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3484" w14:textId="77777777" w:rsidR="00DF35BB" w:rsidRDefault="00DF35BB" w:rsidP="00845FFA">
      <w:pPr>
        <w:pStyle w:val="Quotations"/>
        <w:spacing w:after="0"/>
        <w:ind w:left="0" w:right="0"/>
        <w:jc w:val="center"/>
        <w:rPr>
          <w:rFonts w:ascii="Candara" w:hAnsi="Candara"/>
          <w:b/>
          <w:color w:val="222222"/>
          <w:sz w:val="24"/>
          <w:lang w:val="el-GR"/>
        </w:rPr>
      </w:pPr>
      <w:r w:rsidRPr="00DF35BB">
        <w:rPr>
          <w:rFonts w:ascii="Candara" w:hAnsi="Candara"/>
          <w:b/>
          <w:noProof/>
          <w:color w:val="222222"/>
          <w:sz w:val="24"/>
          <w:lang w:val="el-GR"/>
        </w:rPr>
        <w:drawing>
          <wp:inline distT="0" distB="0" distL="0" distR="0" wp14:anchorId="4B419925" wp14:editId="2E9CF017">
            <wp:extent cx="1516380" cy="1496889"/>
            <wp:effectExtent l="0" t="0" r="7620" b="825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2830" cy="1503256"/>
                    </a:xfrm>
                    <a:prstGeom prst="rect">
                      <a:avLst/>
                    </a:prstGeom>
                  </pic:spPr>
                </pic:pic>
              </a:graphicData>
            </a:graphic>
          </wp:inline>
        </w:drawing>
      </w:r>
    </w:p>
    <w:p w14:paraId="60C19035" w14:textId="77777777" w:rsidR="00DF35BB" w:rsidRPr="00DF35BB" w:rsidRDefault="00DF35BB" w:rsidP="00DF35BB">
      <w:pPr>
        <w:pStyle w:val="Quotations"/>
        <w:spacing w:after="0"/>
        <w:ind w:left="0" w:right="0"/>
        <w:jc w:val="both"/>
        <w:rPr>
          <w:rFonts w:ascii="Candara" w:hAnsi="Candara"/>
          <w:b/>
          <w:color w:val="222222"/>
          <w:sz w:val="24"/>
          <w:lang w:val="el-GR"/>
        </w:rPr>
      </w:pPr>
    </w:p>
    <w:p w14:paraId="7CC61C97" w14:textId="77777777" w:rsidR="00DC2643" w:rsidRPr="00DF35BB" w:rsidRDefault="00000000" w:rsidP="00DF35BB">
      <w:pPr>
        <w:pStyle w:val="Quotations"/>
        <w:spacing w:after="0"/>
        <w:ind w:left="0" w:right="0"/>
        <w:jc w:val="center"/>
        <w:rPr>
          <w:rFonts w:ascii="Candara" w:hAnsi="Candara"/>
          <w:b/>
          <w:color w:val="222222"/>
          <w:sz w:val="24"/>
          <w:lang w:val="el-GR"/>
        </w:rPr>
      </w:pPr>
      <w:r w:rsidRPr="00DF35BB">
        <w:rPr>
          <w:rFonts w:ascii="Candara" w:hAnsi="Candara"/>
          <w:b/>
          <w:color w:val="222222"/>
          <w:sz w:val="24"/>
          <w:lang w:val="el-GR"/>
        </w:rPr>
        <w:t>ΔΕΛΤΙΟ ΤΥΠΟΥ</w:t>
      </w:r>
    </w:p>
    <w:p w14:paraId="5743B6CE" w14:textId="77777777" w:rsidR="00DC2643" w:rsidRPr="00DF35BB" w:rsidRDefault="00DC2643" w:rsidP="00DF35BB">
      <w:pPr>
        <w:pStyle w:val="Quotations"/>
        <w:spacing w:after="0"/>
        <w:jc w:val="center"/>
        <w:rPr>
          <w:rFonts w:ascii="Candara" w:hAnsi="Candara"/>
          <w:b/>
          <w:sz w:val="24"/>
          <w:lang w:val="el-GR"/>
        </w:rPr>
      </w:pPr>
    </w:p>
    <w:p w14:paraId="5BC8D0AE" w14:textId="77777777" w:rsidR="00DC2643" w:rsidRPr="00DF35BB" w:rsidRDefault="00000000" w:rsidP="00DF35BB">
      <w:pPr>
        <w:pStyle w:val="Quotations"/>
        <w:spacing w:after="0"/>
        <w:jc w:val="center"/>
        <w:rPr>
          <w:rFonts w:ascii="Candara" w:hAnsi="Candara"/>
          <w:b/>
          <w:color w:val="222222"/>
          <w:sz w:val="24"/>
          <w:lang w:val="el-GR"/>
        </w:rPr>
      </w:pPr>
      <w:r w:rsidRPr="00DF35BB">
        <w:rPr>
          <w:rFonts w:ascii="Candara" w:hAnsi="Candara"/>
          <w:b/>
          <w:color w:val="222222"/>
          <w:sz w:val="24"/>
          <w:lang w:val="el-GR"/>
        </w:rPr>
        <w:t xml:space="preserve">ΑΡΙΣΤΟΤΕΛΙΣΤΕΣ – ΤΟ ΣΥΝΕΡΓΑΤΙΚΟ </w:t>
      </w:r>
      <w:r w:rsidRPr="00DF35BB">
        <w:rPr>
          <w:rFonts w:ascii="Candara" w:hAnsi="Candara"/>
          <w:b/>
          <w:color w:val="222222"/>
          <w:sz w:val="24"/>
        </w:rPr>
        <w:t>CORPUS</w:t>
      </w:r>
      <w:r w:rsidRPr="00DF35BB">
        <w:rPr>
          <w:rFonts w:ascii="Candara" w:hAnsi="Candara"/>
          <w:b/>
          <w:color w:val="222222"/>
          <w:sz w:val="24"/>
          <w:lang w:val="el-GR"/>
        </w:rPr>
        <w:t xml:space="preserve">+ </w:t>
      </w:r>
      <w:r w:rsidRPr="00DF35BB">
        <w:rPr>
          <w:rFonts w:ascii="Candara" w:hAnsi="Candara"/>
          <w:b/>
          <w:color w:val="222222"/>
          <w:sz w:val="24"/>
        </w:rPr>
        <w:t>TOY</w:t>
      </w:r>
      <w:r w:rsidRPr="00DF35BB">
        <w:rPr>
          <w:rFonts w:ascii="Candara" w:hAnsi="Candara"/>
          <w:b/>
          <w:color w:val="222222"/>
          <w:sz w:val="24"/>
          <w:lang w:val="el-GR"/>
        </w:rPr>
        <w:t xml:space="preserve"> ΑΡΙΣΤΟΤΕΛΗ</w:t>
      </w:r>
    </w:p>
    <w:p w14:paraId="41FA86DE" w14:textId="77777777" w:rsidR="00DC2643" w:rsidRPr="00DF35BB" w:rsidRDefault="00000000" w:rsidP="00DF35BB">
      <w:pPr>
        <w:pStyle w:val="Quotations"/>
        <w:spacing w:after="0"/>
        <w:jc w:val="center"/>
        <w:rPr>
          <w:rFonts w:ascii="Candara" w:hAnsi="Candara"/>
          <w:b/>
          <w:color w:val="222222"/>
          <w:sz w:val="24"/>
          <w:lang w:val="el-GR"/>
        </w:rPr>
      </w:pPr>
      <w:r w:rsidRPr="00DF35BB">
        <w:rPr>
          <w:rFonts w:ascii="Candara" w:hAnsi="Candara"/>
          <w:b/>
          <w:color w:val="222222"/>
          <w:sz w:val="24"/>
          <w:lang w:val="el-GR"/>
        </w:rPr>
        <w:t>ΠΑΡΟΥΣΙΑΣΗ ΤΟΥ ΠΡΟΓΡΑΜΜΑΤΟΣ</w:t>
      </w:r>
    </w:p>
    <w:p w14:paraId="4314BC74" w14:textId="77777777" w:rsidR="00DC2643" w:rsidRPr="00DF35BB" w:rsidRDefault="00DC2643" w:rsidP="00DF35BB">
      <w:pPr>
        <w:pStyle w:val="Quotations"/>
        <w:spacing w:after="0"/>
        <w:jc w:val="center"/>
        <w:rPr>
          <w:rFonts w:ascii="Candara" w:hAnsi="Candara"/>
          <w:b/>
          <w:sz w:val="24"/>
          <w:lang w:val="el-GR"/>
        </w:rPr>
      </w:pPr>
    </w:p>
    <w:p w14:paraId="0D8E84C3" w14:textId="77777777" w:rsidR="00DC2643" w:rsidRPr="00DF35BB" w:rsidRDefault="00000000" w:rsidP="00DF35BB">
      <w:pPr>
        <w:pStyle w:val="Quotations"/>
        <w:spacing w:after="0"/>
        <w:jc w:val="center"/>
        <w:rPr>
          <w:rFonts w:ascii="Candara" w:hAnsi="Candara"/>
          <w:b/>
          <w:color w:val="222222"/>
          <w:sz w:val="24"/>
          <w:lang w:val="el-GR"/>
        </w:rPr>
      </w:pPr>
      <w:r w:rsidRPr="00DF35BB">
        <w:rPr>
          <w:rFonts w:ascii="Candara" w:hAnsi="Candara"/>
          <w:b/>
          <w:color w:val="222222"/>
          <w:sz w:val="24"/>
          <w:lang w:val="el-GR"/>
        </w:rPr>
        <w:t>ΠΕΜΠΤΗ 1 ΔΕΚΕΜΒΡΙΟΥ, 19:00</w:t>
      </w:r>
    </w:p>
    <w:p w14:paraId="2F87DF6B" w14:textId="77777777" w:rsidR="00DC2643" w:rsidRPr="00DF35BB" w:rsidRDefault="00DF35BB" w:rsidP="00DF35BB">
      <w:pPr>
        <w:pStyle w:val="Quotations"/>
        <w:spacing w:after="0"/>
        <w:jc w:val="center"/>
        <w:rPr>
          <w:rFonts w:ascii="Candara" w:hAnsi="Candara"/>
          <w:b/>
          <w:sz w:val="24"/>
          <w:lang w:val="el-GR"/>
        </w:rPr>
      </w:pPr>
      <w:r w:rsidRPr="00DF35BB">
        <w:rPr>
          <w:rFonts w:ascii="Candara" w:hAnsi="Candara"/>
          <w:b/>
          <w:noProof/>
          <w:sz w:val="24"/>
        </w:rPr>
        <w:drawing>
          <wp:anchor distT="0" distB="0" distL="0" distR="0" simplePos="0" relativeHeight="3" behindDoc="0" locked="0" layoutInCell="0" allowOverlap="1" wp14:anchorId="55B37F6A" wp14:editId="622BF646">
            <wp:simplePos x="0" y="0"/>
            <wp:positionH relativeFrom="column">
              <wp:posOffset>4523105</wp:posOffset>
            </wp:positionH>
            <wp:positionV relativeFrom="paragraph">
              <wp:posOffset>172720</wp:posOffset>
            </wp:positionV>
            <wp:extent cx="899795" cy="550545"/>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899795" cy="550545"/>
                    </a:xfrm>
                    <a:prstGeom prst="rect">
                      <a:avLst/>
                    </a:prstGeom>
                  </pic:spPr>
                </pic:pic>
              </a:graphicData>
            </a:graphic>
          </wp:anchor>
        </w:drawing>
      </w:r>
    </w:p>
    <w:p w14:paraId="0A92D6A7" w14:textId="77777777" w:rsidR="00DC2643" w:rsidRPr="00DF35BB" w:rsidRDefault="00000000" w:rsidP="00DF35BB">
      <w:pPr>
        <w:pStyle w:val="Quotations"/>
        <w:spacing w:after="0"/>
        <w:jc w:val="right"/>
        <w:rPr>
          <w:rFonts w:ascii="Candara" w:hAnsi="Candara"/>
          <w:color w:val="222222"/>
          <w:lang w:val="el-GR"/>
        </w:rPr>
      </w:pPr>
      <w:r w:rsidRPr="00DF35BB">
        <w:rPr>
          <w:rFonts w:ascii="Candara" w:hAnsi="Candara"/>
          <w:b/>
          <w:color w:val="222222"/>
          <w:sz w:val="24"/>
        </w:rPr>
        <w:t>INNOVATHENS</w:t>
      </w:r>
      <w:r w:rsidRPr="00DF35BB">
        <w:rPr>
          <w:rFonts w:ascii="Candara" w:hAnsi="Candara"/>
          <w:b/>
          <w:color w:val="222222"/>
          <w:sz w:val="24"/>
          <w:lang w:val="el-GR"/>
        </w:rPr>
        <w:t xml:space="preserve"> – Κόμβος Καινοτομίας και Επιχειρηματικότητας</w:t>
      </w:r>
      <w:r w:rsidRPr="00DF35BB">
        <w:rPr>
          <w:rFonts w:ascii="Candara" w:hAnsi="Candara"/>
          <w:b/>
          <w:color w:val="222222"/>
          <w:sz w:val="24"/>
        </w:rPr>
        <w:t> </w:t>
      </w:r>
      <w:r w:rsidRPr="00DF35BB">
        <w:rPr>
          <w:rFonts w:ascii="Candara" w:hAnsi="Candara"/>
          <w:b/>
          <w:color w:val="222222"/>
          <w:sz w:val="24"/>
          <w:lang w:val="el-GR"/>
        </w:rPr>
        <w:t xml:space="preserve">της </w:t>
      </w:r>
      <w:proofErr w:type="spellStart"/>
      <w:r w:rsidRPr="00DF35BB">
        <w:rPr>
          <w:rFonts w:ascii="Candara" w:hAnsi="Candara"/>
          <w:b/>
          <w:color w:val="222222"/>
          <w:sz w:val="24"/>
          <w:lang w:val="el-GR"/>
        </w:rPr>
        <w:t>Τεχνόπολης</w:t>
      </w:r>
      <w:proofErr w:type="spellEnd"/>
      <w:r w:rsidRPr="00DF35BB">
        <w:rPr>
          <w:rFonts w:ascii="Candara" w:hAnsi="Candara"/>
          <w:b/>
          <w:color w:val="222222"/>
          <w:sz w:val="24"/>
          <w:lang w:val="el-GR"/>
        </w:rPr>
        <w:t xml:space="preserve"> Δήμου Αθηναίων,</w:t>
      </w:r>
    </w:p>
    <w:p w14:paraId="3E4182C9" w14:textId="77777777" w:rsidR="00DC2643" w:rsidRPr="00DF35BB" w:rsidRDefault="00000000" w:rsidP="00DF35BB">
      <w:pPr>
        <w:pStyle w:val="Quotations"/>
        <w:spacing w:after="0"/>
        <w:jc w:val="right"/>
        <w:rPr>
          <w:rFonts w:ascii="Candara" w:hAnsi="Candara"/>
          <w:color w:val="222222"/>
          <w:lang w:val="el-GR"/>
        </w:rPr>
      </w:pPr>
      <w:r w:rsidRPr="00DF35BB">
        <w:rPr>
          <w:rFonts w:ascii="Candara" w:hAnsi="Candara"/>
          <w:b/>
          <w:color w:val="222222"/>
          <w:sz w:val="24"/>
          <w:lang w:val="el-GR"/>
        </w:rPr>
        <w:t>Πειραιώς 100, Αθήνα</w:t>
      </w:r>
    </w:p>
    <w:p w14:paraId="724322BF" w14:textId="77777777" w:rsidR="00DC2643" w:rsidRPr="00DF35BB" w:rsidRDefault="00DC2643" w:rsidP="00DF35BB">
      <w:pPr>
        <w:pStyle w:val="Quotations"/>
        <w:spacing w:after="0"/>
        <w:ind w:left="0"/>
        <w:rPr>
          <w:rFonts w:ascii="Candara" w:hAnsi="Candara"/>
          <w:b/>
          <w:color w:val="222222"/>
          <w:sz w:val="24"/>
          <w:lang w:val="el-GR"/>
        </w:rPr>
      </w:pPr>
    </w:p>
    <w:p w14:paraId="1498EF67" w14:textId="77777777" w:rsidR="00DC2643" w:rsidRPr="00DF35BB" w:rsidRDefault="00000000" w:rsidP="00DF35BB">
      <w:pPr>
        <w:pStyle w:val="Quotations"/>
        <w:spacing w:after="0"/>
        <w:jc w:val="center"/>
        <w:rPr>
          <w:rFonts w:ascii="Candara" w:hAnsi="Candara"/>
          <w:b/>
          <w:color w:val="222222"/>
          <w:sz w:val="24"/>
          <w:lang w:val="el-GR"/>
        </w:rPr>
      </w:pPr>
      <w:r w:rsidRPr="00DF35BB">
        <w:rPr>
          <w:rFonts w:ascii="Candara" w:hAnsi="Candara"/>
          <w:b/>
          <w:color w:val="222222"/>
          <w:sz w:val="24"/>
          <w:lang w:val="el-GR"/>
        </w:rPr>
        <w:t>Είσοδος Ελεύθερη</w:t>
      </w:r>
    </w:p>
    <w:p w14:paraId="4A24F931" w14:textId="77777777" w:rsidR="00DC2643" w:rsidRPr="00DF35BB" w:rsidRDefault="00DC2643" w:rsidP="00DF35BB">
      <w:pPr>
        <w:pStyle w:val="Quotations"/>
        <w:spacing w:after="0"/>
        <w:jc w:val="both"/>
        <w:rPr>
          <w:rFonts w:ascii="Candara" w:hAnsi="Candara"/>
          <w:color w:val="222222"/>
          <w:sz w:val="24"/>
          <w:lang w:val="el-GR"/>
        </w:rPr>
      </w:pPr>
    </w:p>
    <w:p w14:paraId="07789E2D" w14:textId="77777777" w:rsidR="00DC2643" w:rsidRPr="00DF35BB" w:rsidRDefault="00000000" w:rsidP="00DF35BB">
      <w:pPr>
        <w:pStyle w:val="Quotations"/>
        <w:spacing w:after="0"/>
        <w:jc w:val="both"/>
        <w:rPr>
          <w:rFonts w:ascii="Candara" w:hAnsi="Candara"/>
          <w:color w:val="222222"/>
          <w:szCs w:val="22"/>
          <w:lang w:val="el-GR"/>
        </w:rPr>
      </w:pPr>
      <w:r w:rsidRPr="00DF35BB">
        <w:rPr>
          <w:rFonts w:ascii="Candara" w:hAnsi="Candara"/>
          <w:color w:val="222222"/>
          <w:szCs w:val="22"/>
          <w:lang w:val="el-GR"/>
        </w:rPr>
        <w:t>Το τριετές έργο ΑΡΙΣΤΟΤΕΛΙΣΤΕΣ στοχεύει στην ανάπτυξη μιας συνεργατικής πλατφόρμας για τη μελέτη του Αριστοτελικού έργου, που θα περιλαμβάνει τα πρωτότυπα κείμενα του Αριστοτέλη μαζί με μεταφράσεις, σχολιασμό, διασταυρούμενες αναφορές εννοιών και καινοτόμα εργαλεία συλλογικής συγγραφής και διασύνδεσης δεδομένων.</w:t>
      </w:r>
    </w:p>
    <w:p w14:paraId="3958E1DD" w14:textId="77777777" w:rsidR="00DC2643" w:rsidRPr="00DF35BB" w:rsidRDefault="00000000" w:rsidP="00DF35BB">
      <w:pPr>
        <w:pStyle w:val="Quotations"/>
        <w:spacing w:after="0"/>
        <w:jc w:val="both"/>
        <w:rPr>
          <w:rFonts w:ascii="Candara" w:hAnsi="Candara"/>
          <w:color w:val="222222"/>
          <w:szCs w:val="22"/>
          <w:lang w:val="el-GR"/>
        </w:rPr>
      </w:pPr>
      <w:r w:rsidRPr="00DF35BB">
        <w:rPr>
          <w:rFonts w:ascii="Candara" w:hAnsi="Candara"/>
          <w:color w:val="222222"/>
          <w:szCs w:val="22"/>
          <w:lang w:val="el-GR"/>
        </w:rPr>
        <w:t>Οι εργασίες συλλογικής συγγραφής περιλαμβάνουν (α) την ολοκλήρωση της σχολιασμένης, δίγλωσσης, χρηστικής (για ερευνητικούς και ενημερωτικούς σκοπούς) έκδοσης του συνολικού έργου του Αριστοτέλη και (β) τη συγκρότηση ψηφιακά οργανωμένου σώματος πληροφοριών για το αριστοτελικό έργο. Το αρχαιοελληνικό κείμενο καθίσταται έτσι ενεργό και πηγή πρόσθετης πληροφορίας και ερευνητικού υλικού.</w:t>
      </w:r>
    </w:p>
    <w:p w14:paraId="21DDB9FF" w14:textId="77777777" w:rsidR="00DC2643" w:rsidRPr="00DF35BB" w:rsidRDefault="00000000" w:rsidP="00DF35BB">
      <w:pPr>
        <w:pStyle w:val="Quotations"/>
        <w:spacing w:after="0"/>
        <w:jc w:val="both"/>
        <w:rPr>
          <w:rFonts w:ascii="Candara" w:hAnsi="Candara"/>
          <w:color w:val="222222"/>
          <w:szCs w:val="22"/>
          <w:lang w:val="el-GR"/>
        </w:rPr>
      </w:pPr>
      <w:r w:rsidRPr="00DF35BB">
        <w:rPr>
          <w:rFonts w:ascii="Candara" w:hAnsi="Candara"/>
          <w:color w:val="222222"/>
          <w:szCs w:val="22"/>
          <w:lang w:val="el-GR"/>
        </w:rPr>
        <w:t xml:space="preserve">Η παρουσίαση της 1/12/2022 θα είναι μία πρώτη </w:t>
      </w:r>
      <w:proofErr w:type="spellStart"/>
      <w:r w:rsidRPr="00DF35BB">
        <w:rPr>
          <w:rFonts w:ascii="Candara" w:hAnsi="Candara"/>
          <w:color w:val="222222"/>
          <w:szCs w:val="22"/>
          <w:lang w:val="el-GR"/>
        </w:rPr>
        <w:t>ευκαρία</w:t>
      </w:r>
      <w:proofErr w:type="spellEnd"/>
      <w:r w:rsidRPr="00DF35BB">
        <w:rPr>
          <w:rFonts w:ascii="Candara" w:hAnsi="Candara"/>
          <w:color w:val="222222"/>
          <w:szCs w:val="22"/>
          <w:lang w:val="el-GR"/>
        </w:rPr>
        <w:t xml:space="preserve"> γνωριμίας του κοινού με τους στόχους και το αντικείμενο του ιδιαίτερα καινοτόμου αυτού έργου.</w:t>
      </w:r>
    </w:p>
    <w:p w14:paraId="523535E4" w14:textId="77777777" w:rsidR="00DC2643" w:rsidRPr="00DF35BB" w:rsidRDefault="00000000" w:rsidP="00DF35BB">
      <w:pPr>
        <w:pStyle w:val="Quotations"/>
        <w:spacing w:after="0"/>
        <w:jc w:val="both"/>
        <w:rPr>
          <w:rFonts w:ascii="Candara" w:hAnsi="Candara"/>
          <w:color w:val="222222"/>
          <w:szCs w:val="22"/>
          <w:lang w:val="el-GR"/>
        </w:rPr>
      </w:pPr>
      <w:r w:rsidRPr="00DF35BB">
        <w:rPr>
          <w:rFonts w:ascii="Candara" w:hAnsi="Candara"/>
          <w:color w:val="222222"/>
          <w:szCs w:val="22"/>
          <w:lang w:val="el-GR"/>
        </w:rPr>
        <w:t>Το έργο συγχρηματοδοτείται από το πρόγραμμα ΕΡΕΥΝΩ – ΔΗΜΙΟΥΡΓΩ – ΚΑΙΝΟΤΟΜΩ Β' κύκλος.</w:t>
      </w:r>
    </w:p>
    <w:p w14:paraId="5E6145E4" w14:textId="77777777" w:rsidR="00DC2643" w:rsidRPr="00DF35BB" w:rsidRDefault="00000000" w:rsidP="00DF35BB">
      <w:pPr>
        <w:pStyle w:val="Quotations"/>
        <w:spacing w:after="0"/>
        <w:jc w:val="both"/>
        <w:rPr>
          <w:rFonts w:ascii="Candara" w:hAnsi="Candara"/>
          <w:color w:val="222222"/>
          <w:szCs w:val="22"/>
          <w:lang w:val="el-GR"/>
        </w:rPr>
      </w:pPr>
      <w:r w:rsidRPr="00DF35BB">
        <w:rPr>
          <w:rFonts w:ascii="Candara" w:hAnsi="Candara"/>
          <w:color w:val="222222"/>
          <w:szCs w:val="22"/>
          <w:lang w:val="el-GR"/>
        </w:rPr>
        <w:t xml:space="preserve">Επιστημονικός Υπεύθυνος: </w:t>
      </w:r>
      <w:proofErr w:type="spellStart"/>
      <w:r w:rsidRPr="00DF35BB">
        <w:rPr>
          <w:rFonts w:ascii="Candara" w:hAnsi="Candara"/>
          <w:color w:val="222222"/>
          <w:szCs w:val="22"/>
          <w:lang w:val="el-GR"/>
        </w:rPr>
        <w:t>καθ</w:t>
      </w:r>
      <w:proofErr w:type="spellEnd"/>
      <w:r w:rsidRPr="00DF35BB">
        <w:rPr>
          <w:rFonts w:ascii="Candara" w:hAnsi="Candara"/>
          <w:color w:val="222222"/>
          <w:szCs w:val="22"/>
          <w:lang w:val="el-GR"/>
        </w:rPr>
        <w:t>. Β. Κάλφας – Αριστοτέλειο Πανεπιστήμιο Θεσσαλονίκης.</w:t>
      </w:r>
    </w:p>
    <w:p w14:paraId="54C32267" w14:textId="77777777" w:rsidR="00DC2643" w:rsidRPr="00DF35BB" w:rsidRDefault="00DC2643" w:rsidP="00DF35BB">
      <w:pPr>
        <w:pStyle w:val="Quotations"/>
        <w:spacing w:after="0"/>
        <w:jc w:val="both"/>
        <w:rPr>
          <w:rFonts w:ascii="Candara" w:hAnsi="Candara"/>
          <w:szCs w:val="22"/>
          <w:lang w:val="el-GR"/>
        </w:rPr>
      </w:pPr>
    </w:p>
    <w:p w14:paraId="5D0BBCCE" w14:textId="77777777" w:rsidR="00DC2643" w:rsidRPr="00DF35BB" w:rsidRDefault="00000000" w:rsidP="00DF35BB">
      <w:pPr>
        <w:pStyle w:val="Quotations"/>
        <w:spacing w:after="0"/>
        <w:rPr>
          <w:rFonts w:ascii="Candara" w:hAnsi="Candara"/>
          <w:szCs w:val="22"/>
          <w:lang w:val="el-GR"/>
        </w:rPr>
      </w:pPr>
      <w:r w:rsidRPr="00DF35BB">
        <w:rPr>
          <w:rFonts w:ascii="Candara" w:hAnsi="Candara"/>
          <w:b/>
          <w:bCs/>
          <w:color w:val="222222"/>
          <w:szCs w:val="22"/>
          <w:lang w:val="el-GR"/>
        </w:rPr>
        <w:t>Δήλωση</w:t>
      </w:r>
      <w:r w:rsidR="00DF35BB" w:rsidRPr="00DF35BB">
        <w:rPr>
          <w:rFonts w:ascii="Candara" w:hAnsi="Candara"/>
          <w:b/>
          <w:bCs/>
          <w:color w:val="222222"/>
          <w:szCs w:val="22"/>
          <w:lang w:val="el-GR"/>
        </w:rPr>
        <w:t xml:space="preserve"> </w:t>
      </w:r>
      <w:r w:rsidRPr="00DF35BB">
        <w:rPr>
          <w:rFonts w:ascii="Candara" w:hAnsi="Candara"/>
          <w:b/>
          <w:bCs/>
          <w:color w:val="222222"/>
          <w:szCs w:val="22"/>
          <w:lang w:val="el-GR"/>
        </w:rPr>
        <w:t>συμμετοχής:</w:t>
      </w:r>
      <w:r w:rsidRPr="00DF35BB">
        <w:rPr>
          <w:rFonts w:ascii="Candara" w:hAnsi="Candara"/>
          <w:color w:val="222222"/>
          <w:szCs w:val="22"/>
          <w:lang w:val="el-GR"/>
        </w:rPr>
        <w:br/>
      </w:r>
      <w:hyperlink r:id="rId6" w:tgtFrame="_blank">
        <w:r w:rsidRPr="00DF35BB">
          <w:rPr>
            <w:rStyle w:val="-"/>
            <w:rFonts w:ascii="Candara" w:hAnsi="Candara"/>
            <w:color w:val="1155CC"/>
            <w:szCs w:val="22"/>
          </w:rPr>
          <w:t>ΑΡΙΣΤΟΤΕΛΙΣΤΕΣ – Παρουσίαση προγράμματος (eventora.com</w:t>
        </w:r>
      </w:hyperlink>
      <w:r w:rsidRPr="00DF35BB">
        <w:rPr>
          <w:rFonts w:ascii="Candara" w:hAnsi="Candara"/>
          <w:color w:val="222222"/>
          <w:szCs w:val="22"/>
          <w:lang w:val="el-GR"/>
        </w:rPr>
        <w:t>)</w:t>
      </w:r>
    </w:p>
    <w:p w14:paraId="2657208D" w14:textId="77777777" w:rsidR="00DC2643" w:rsidRPr="00DF35BB" w:rsidRDefault="00DC2643" w:rsidP="00DF35BB">
      <w:pPr>
        <w:pStyle w:val="Quotations"/>
        <w:spacing w:after="0"/>
        <w:rPr>
          <w:rFonts w:ascii="Candara" w:hAnsi="Candara"/>
          <w:sz w:val="20"/>
          <w:szCs w:val="20"/>
          <w:lang w:val="el-GR"/>
        </w:rPr>
      </w:pPr>
    </w:p>
    <w:p w14:paraId="77888268" w14:textId="77777777" w:rsidR="00DC2643" w:rsidRPr="00DF35BB" w:rsidRDefault="00DC2643" w:rsidP="00DF35BB">
      <w:pPr>
        <w:pStyle w:val="Quotations"/>
        <w:spacing w:after="0"/>
        <w:rPr>
          <w:rFonts w:ascii="Candara" w:hAnsi="Candara"/>
          <w:sz w:val="20"/>
          <w:szCs w:val="20"/>
          <w:lang w:val="el-GR"/>
        </w:rPr>
      </w:pPr>
    </w:p>
    <w:p w14:paraId="4AFFD108" w14:textId="77777777" w:rsidR="00DC2643" w:rsidRDefault="00000000" w:rsidP="00DF35BB">
      <w:pPr>
        <w:pStyle w:val="Quotations"/>
        <w:spacing w:after="0"/>
        <w:rPr>
          <w:rFonts w:ascii="Candara" w:hAnsi="Candara"/>
          <w:b/>
          <w:bCs/>
          <w:color w:val="222222"/>
          <w:sz w:val="20"/>
          <w:szCs w:val="20"/>
        </w:rPr>
      </w:pPr>
      <w:proofErr w:type="spellStart"/>
      <w:r w:rsidRPr="00DF35BB">
        <w:rPr>
          <w:rFonts w:ascii="Candara" w:hAnsi="Candara"/>
          <w:b/>
          <w:bCs/>
          <w:color w:val="222222"/>
          <w:sz w:val="20"/>
          <w:szCs w:val="20"/>
        </w:rPr>
        <w:t>Συνεργ</w:t>
      </w:r>
      <w:proofErr w:type="spellEnd"/>
      <w:r w:rsidRPr="00DF35BB">
        <w:rPr>
          <w:rFonts w:ascii="Candara" w:hAnsi="Candara"/>
          <w:b/>
          <w:bCs/>
          <w:color w:val="222222"/>
          <w:sz w:val="20"/>
          <w:szCs w:val="20"/>
        </w:rPr>
        <w:t xml:space="preserve">αζόμενοι </w:t>
      </w:r>
      <w:proofErr w:type="spellStart"/>
      <w:r w:rsidRPr="00DF35BB">
        <w:rPr>
          <w:rFonts w:ascii="Candara" w:hAnsi="Candara"/>
          <w:b/>
          <w:bCs/>
          <w:color w:val="222222"/>
          <w:sz w:val="20"/>
          <w:szCs w:val="20"/>
        </w:rPr>
        <w:t>οργ</w:t>
      </w:r>
      <w:proofErr w:type="spellEnd"/>
      <w:r w:rsidRPr="00DF35BB">
        <w:rPr>
          <w:rFonts w:ascii="Candara" w:hAnsi="Candara"/>
          <w:b/>
          <w:bCs/>
          <w:color w:val="222222"/>
          <w:sz w:val="20"/>
          <w:szCs w:val="20"/>
        </w:rPr>
        <w:t>ανισμοί:</w:t>
      </w:r>
    </w:p>
    <w:p w14:paraId="5303067B" w14:textId="77777777" w:rsidR="00DF35BB" w:rsidRDefault="00DF35BB" w:rsidP="00DF35BB">
      <w:pPr>
        <w:pStyle w:val="Quotations"/>
        <w:spacing w:after="0"/>
        <w:rPr>
          <w:rFonts w:ascii="Candara" w:hAnsi="Candara"/>
          <w:b/>
          <w:bCs/>
          <w:sz w:val="20"/>
          <w:szCs w:val="20"/>
        </w:rPr>
      </w:pPr>
      <w:r w:rsidRPr="00DF35BB">
        <w:rPr>
          <w:rFonts w:ascii="Candara" w:hAnsi="Candara"/>
          <w:b/>
          <w:bCs/>
          <w:noProof/>
          <w:sz w:val="20"/>
          <w:szCs w:val="20"/>
        </w:rPr>
        <w:drawing>
          <wp:inline distT="0" distB="0" distL="0" distR="0" wp14:anchorId="4B93C36E" wp14:editId="7EBD314B">
            <wp:extent cx="5311600" cy="701101"/>
            <wp:effectExtent l="0" t="0" r="3810" b="381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11600" cy="701101"/>
                    </a:xfrm>
                    <a:prstGeom prst="rect">
                      <a:avLst/>
                    </a:prstGeom>
                  </pic:spPr>
                </pic:pic>
              </a:graphicData>
            </a:graphic>
          </wp:inline>
        </w:drawing>
      </w:r>
    </w:p>
    <w:p w14:paraId="361C9013" w14:textId="77777777" w:rsidR="00845FFA" w:rsidRDefault="00845FFA" w:rsidP="00DF35BB">
      <w:pPr>
        <w:pStyle w:val="Quotations"/>
        <w:spacing w:after="0"/>
        <w:ind w:left="0"/>
        <w:rPr>
          <w:rFonts w:ascii="Candara" w:hAnsi="Candara"/>
          <w:b/>
          <w:bCs/>
          <w:sz w:val="20"/>
          <w:szCs w:val="20"/>
        </w:rPr>
      </w:pPr>
    </w:p>
    <w:p w14:paraId="00CFF841" w14:textId="77777777" w:rsidR="00845FFA" w:rsidRDefault="00845FFA" w:rsidP="00DF35BB">
      <w:pPr>
        <w:pStyle w:val="Quotations"/>
        <w:spacing w:after="0"/>
        <w:ind w:left="0"/>
        <w:rPr>
          <w:rFonts w:ascii="Candara" w:hAnsi="Candara"/>
          <w:b/>
          <w:bCs/>
          <w:sz w:val="20"/>
          <w:szCs w:val="20"/>
        </w:rPr>
      </w:pPr>
    </w:p>
    <w:p w14:paraId="457396CD" w14:textId="77777777" w:rsidR="00845FFA" w:rsidRDefault="00845FFA" w:rsidP="00DF35BB">
      <w:pPr>
        <w:pStyle w:val="Quotations"/>
        <w:spacing w:after="0"/>
        <w:ind w:left="0"/>
        <w:rPr>
          <w:rFonts w:ascii="Candara" w:hAnsi="Candara"/>
          <w:b/>
          <w:bCs/>
          <w:sz w:val="20"/>
          <w:szCs w:val="20"/>
        </w:rPr>
      </w:pPr>
    </w:p>
    <w:p w14:paraId="7E6D115C" w14:textId="77777777" w:rsidR="00845FFA" w:rsidRDefault="00845FFA" w:rsidP="00DF35BB">
      <w:pPr>
        <w:pStyle w:val="Quotations"/>
        <w:spacing w:after="0"/>
        <w:ind w:left="0"/>
        <w:rPr>
          <w:rFonts w:ascii="Candara" w:hAnsi="Candara"/>
          <w:b/>
          <w:bCs/>
          <w:sz w:val="20"/>
          <w:szCs w:val="20"/>
        </w:rPr>
      </w:pPr>
    </w:p>
    <w:p w14:paraId="393FE863" w14:textId="77777777" w:rsidR="00DF35BB" w:rsidRDefault="00845FFA" w:rsidP="00845FFA">
      <w:pPr>
        <w:pStyle w:val="Quotations"/>
        <w:spacing w:after="0"/>
        <w:ind w:left="0"/>
        <w:jc w:val="center"/>
        <w:rPr>
          <w:rFonts w:ascii="Candara" w:hAnsi="Candara"/>
          <w:b/>
          <w:bCs/>
          <w:sz w:val="20"/>
          <w:szCs w:val="20"/>
        </w:rPr>
      </w:pPr>
      <w:r w:rsidRPr="00DF35BB">
        <w:rPr>
          <w:rFonts w:ascii="Candara" w:hAnsi="Candara"/>
          <w:b/>
          <w:bCs/>
          <w:noProof/>
          <w:sz w:val="20"/>
          <w:szCs w:val="20"/>
        </w:rPr>
        <w:drawing>
          <wp:inline distT="0" distB="0" distL="0" distR="0" wp14:anchorId="3B18FE63" wp14:editId="48E3E46C">
            <wp:extent cx="3375953" cy="746825"/>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75953" cy="746825"/>
                    </a:xfrm>
                    <a:prstGeom prst="rect">
                      <a:avLst/>
                    </a:prstGeom>
                  </pic:spPr>
                </pic:pic>
              </a:graphicData>
            </a:graphic>
          </wp:inline>
        </w:drawing>
      </w:r>
    </w:p>
    <w:p w14:paraId="63C30271" w14:textId="77777777" w:rsidR="00DF35BB" w:rsidRPr="00DF35BB" w:rsidRDefault="00DF35BB" w:rsidP="00DF35BB">
      <w:pPr>
        <w:pStyle w:val="Quotations"/>
        <w:spacing w:after="0"/>
        <w:jc w:val="center"/>
        <w:rPr>
          <w:rFonts w:ascii="Candara" w:hAnsi="Candara"/>
          <w:b/>
          <w:bCs/>
          <w:sz w:val="20"/>
          <w:szCs w:val="20"/>
        </w:rPr>
      </w:pPr>
    </w:p>
    <w:sectPr w:rsidR="00DF35BB" w:rsidRPr="00DF35BB" w:rsidSect="00845FFA">
      <w:pgSz w:w="11906" w:h="16838"/>
      <w:pgMar w:top="720" w:right="720" w:bottom="720" w:left="720"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ue Haas Unica W1G">
    <w:altName w:val="Calibri"/>
    <w:charset w:val="01"/>
    <w:family w:val="auto"/>
    <w:pitch w:val="default"/>
  </w:font>
  <w:font w:name="Songti SC">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Noto Sans CJK SC">
    <w:panose1 w:val="00000000000000000000"/>
    <w:charset w:val="00"/>
    <w:family w:val="roman"/>
    <w:notTrueType/>
    <w:pitch w:val="default"/>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43"/>
    <w:rsid w:val="00415304"/>
    <w:rsid w:val="007B7CAC"/>
    <w:rsid w:val="00845FFA"/>
    <w:rsid w:val="00DC2643"/>
    <w:rsid w:val="00DF35B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AAFB"/>
  <w15:docId w15:val="{C08D7E60-EF8A-4E90-80B5-5524F1CB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ue Haas Unica W1G" w:eastAsia="Songti SC" w:hAnsi="Neue Haas Unica W1G" w:cs="Lucida Sans"/>
        <w:kern w:val="2"/>
        <w:sz w:val="2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color w:val="000080"/>
      <w:u w:val="single"/>
    </w:rPr>
  </w:style>
  <w:style w:type="character" w:styleId="-0">
    <w:name w:val="FollowedHyperlink"/>
    <w:rPr>
      <w:color w:val="800000"/>
      <w:u w:val="single"/>
    </w:rPr>
  </w:style>
  <w:style w:type="paragraph" w:customStyle="1" w:styleId="Heading">
    <w:name w:val="Heading"/>
    <w:basedOn w:val="a"/>
    <w:next w:val="a3"/>
    <w:qFormat/>
    <w:pPr>
      <w:keepNext/>
      <w:spacing w:before="240" w:after="120"/>
    </w:pPr>
    <w:rPr>
      <w:rFonts w:eastAsia="Noto Sans CJK SC"/>
      <w:sz w:val="28"/>
      <w:szCs w:val="28"/>
    </w:rPr>
  </w:style>
  <w:style w:type="paragraph" w:styleId="a3">
    <w:name w:val="Body Text"/>
    <w:basedOn w:val="a"/>
    <w:pPr>
      <w:spacing w:after="140" w:line="276" w:lineRule="auto"/>
    </w:pPr>
  </w:style>
  <w:style w:type="paragraph" w:styleId="a4">
    <w:name w:val="List"/>
    <w:basedOn w:val="a3"/>
    <w:rPr>
      <w:sz w:val="24"/>
    </w:rPr>
  </w:style>
  <w:style w:type="paragraph" w:styleId="a5">
    <w:name w:val="caption"/>
    <w:basedOn w:val="a"/>
    <w:qFormat/>
    <w:pPr>
      <w:suppressLineNumbers/>
      <w:spacing w:before="120" w:after="120"/>
    </w:pPr>
    <w:rPr>
      <w:i/>
      <w:iCs/>
      <w:sz w:val="24"/>
    </w:rPr>
  </w:style>
  <w:style w:type="paragraph" w:customStyle="1" w:styleId="Index">
    <w:name w:val="Index"/>
    <w:basedOn w:val="a"/>
    <w:qFormat/>
    <w:pPr>
      <w:suppressLineNumbers/>
    </w:pPr>
    <w:rPr>
      <w:sz w:val="24"/>
    </w:rPr>
  </w:style>
  <w:style w:type="paragraph" w:customStyle="1" w:styleId="Quotations">
    <w:name w:val="Quotations"/>
    <w:basedOn w:val="a"/>
    <w:qFormat/>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ora.com/el/Events/aristotelistes-paroysiash-prog"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1251</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Koniotaki</dc:creator>
  <dc:description/>
  <cp:lastModifiedBy>ΑΝΘΟΥΛΑ ΛΕΚΚΟΥ</cp:lastModifiedBy>
  <cp:revision>2</cp:revision>
  <dcterms:created xsi:type="dcterms:W3CDTF">2022-11-23T06:58:00Z</dcterms:created>
  <dcterms:modified xsi:type="dcterms:W3CDTF">2022-11-23T06:58:00Z</dcterms:modified>
  <dc:language>en-US</dc:language>
</cp:coreProperties>
</file>