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11797" w14:textId="77777777" w:rsidR="00872F8F" w:rsidRPr="00B8058F" w:rsidRDefault="00872F8F" w:rsidP="00872F8F">
      <w:pPr>
        <w:jc w:val="center"/>
        <w:rPr>
          <w:rFonts w:ascii="Cambria" w:eastAsia="Times New Roman" w:hAnsi="Cambria" w:cs="Times New Roman"/>
          <w:b/>
          <w:bCs/>
        </w:rPr>
      </w:pPr>
      <w:r w:rsidRPr="00B8058F">
        <w:rPr>
          <w:rFonts w:ascii="Cambria" w:eastAsia="Times New Roman" w:hAnsi="Cambria" w:cs="Times New Roman"/>
          <w:b/>
          <w:bCs/>
        </w:rPr>
        <w:t>Alexander Nehamas</w:t>
      </w:r>
    </w:p>
    <w:p w14:paraId="32C2B181" w14:textId="77777777" w:rsidR="00872F8F" w:rsidRDefault="00872F8F" w:rsidP="00872F8F">
      <w:pPr>
        <w:jc w:val="center"/>
        <w:rPr>
          <w:rFonts w:ascii="Cambria" w:eastAsia="Times New Roman" w:hAnsi="Cambria" w:cs="Times New Roman"/>
          <w:b/>
          <w:bCs/>
        </w:rPr>
      </w:pPr>
      <w:r w:rsidRPr="00B8058F">
        <w:rPr>
          <w:rFonts w:ascii="Cambria" w:eastAsia="Times New Roman" w:hAnsi="Cambria" w:cs="Times New Roman"/>
          <w:b/>
          <w:bCs/>
        </w:rPr>
        <w:t>Center for Research in Greek Philosophy, Athens, 8 June 2022</w:t>
      </w:r>
    </w:p>
    <w:p w14:paraId="44D7DB9E" w14:textId="77777777" w:rsidR="00872F8F" w:rsidRDefault="00872F8F" w:rsidP="00872F8F">
      <w:pPr>
        <w:rPr>
          <w:rFonts w:ascii="Cambria" w:eastAsia="Times New Roman" w:hAnsi="Cambria" w:cs="Times New Roman"/>
          <w:b/>
          <w:bCs/>
        </w:rPr>
      </w:pPr>
    </w:p>
    <w:p w14:paraId="19CC3CFF" w14:textId="46870501" w:rsidR="00872F8F" w:rsidRPr="00B8058F" w:rsidRDefault="00872F8F" w:rsidP="00872F8F">
      <w:pPr>
        <w:jc w:val="center"/>
        <w:rPr>
          <w:rFonts w:ascii="Cambria" w:eastAsia="Times New Roman" w:hAnsi="Cambria" w:cs="Times New Roman"/>
          <w:b/>
          <w:bCs/>
        </w:rPr>
      </w:pPr>
      <w:r w:rsidRPr="00B8058F">
        <w:rPr>
          <w:rFonts w:ascii="Cambria" w:eastAsia="Times New Roman" w:hAnsi="Cambria" w:cs="Times New Roman"/>
          <w:b/>
          <w:bCs/>
        </w:rPr>
        <w:t>“What Do We Know about Philosophy and Philosophers</w:t>
      </w:r>
    </w:p>
    <w:p w14:paraId="4B4CC34D" w14:textId="77777777" w:rsidR="00872F8F" w:rsidRPr="00B8058F" w:rsidRDefault="00872F8F" w:rsidP="00872F8F">
      <w:pPr>
        <w:jc w:val="center"/>
        <w:rPr>
          <w:rFonts w:ascii="Cambria" w:eastAsia="Times New Roman" w:hAnsi="Cambria" w:cs="Times New Roman"/>
          <w:b/>
          <w:bCs/>
        </w:rPr>
      </w:pPr>
      <w:r w:rsidRPr="00B8058F">
        <w:rPr>
          <w:rFonts w:ascii="Cambria" w:eastAsia="Times New Roman" w:hAnsi="Cambria" w:cs="Times New Roman"/>
          <w:b/>
          <w:bCs/>
        </w:rPr>
        <w:t>at the End of </w:t>
      </w:r>
      <w:r w:rsidRPr="00B8058F">
        <w:rPr>
          <w:rFonts w:ascii="Cambria" w:eastAsia="Times New Roman" w:hAnsi="Cambria" w:cs="Times New Roman"/>
          <w:b/>
          <w:bCs/>
          <w:i/>
          <w:iCs/>
        </w:rPr>
        <w:t>Republic </w:t>
      </w:r>
      <w:r w:rsidRPr="00B8058F">
        <w:rPr>
          <w:rFonts w:ascii="Cambria" w:eastAsia="Times New Roman" w:hAnsi="Cambria" w:cs="Times New Roman"/>
          <w:b/>
          <w:bCs/>
        </w:rPr>
        <w:t>Book V?”</w:t>
      </w:r>
    </w:p>
    <w:p w14:paraId="5AED3172" w14:textId="77777777" w:rsidR="00872F8F" w:rsidRPr="00B8058F" w:rsidRDefault="00872F8F" w:rsidP="00872F8F">
      <w:pPr>
        <w:jc w:val="center"/>
        <w:rPr>
          <w:rFonts w:ascii="Cambria" w:eastAsia="Times New Roman" w:hAnsi="Cambria" w:cs="Times New Roman"/>
        </w:rPr>
      </w:pPr>
    </w:p>
    <w:p w14:paraId="6FFB5D24" w14:textId="19311149" w:rsidR="00872F8F" w:rsidRDefault="00872F8F" w:rsidP="00872F8F">
      <w:pPr>
        <w:rPr>
          <w:rFonts w:ascii="Cambria" w:eastAsia="Times New Roman" w:hAnsi="Cambria" w:cs="Times New Roman"/>
          <w:b/>
          <w:bCs/>
        </w:rPr>
      </w:pPr>
    </w:p>
    <w:p w14:paraId="0A70E3E1" w14:textId="386C24AC" w:rsidR="00872F8F" w:rsidRPr="00872F8F" w:rsidRDefault="00872F8F" w:rsidP="00872F8F">
      <w:pPr>
        <w:jc w:val="center"/>
        <w:rPr>
          <w:rFonts w:ascii="Cambria" w:eastAsia="Times New Roman" w:hAnsi="Cambria" w:cs="Times New Roman"/>
          <w:b/>
          <w:bCs/>
        </w:rPr>
      </w:pPr>
      <w:r>
        <w:rPr>
          <w:rFonts w:ascii="Cambria" w:eastAsia="Times New Roman" w:hAnsi="Cambria" w:cs="Times New Roman"/>
          <w:b/>
          <w:bCs/>
        </w:rPr>
        <w:t>Abstract</w:t>
      </w:r>
    </w:p>
    <w:p w14:paraId="69D27A3A" w14:textId="77777777" w:rsidR="00EA0FA9" w:rsidRPr="00DF68CD" w:rsidRDefault="00EA0FA9" w:rsidP="00EA0FA9">
      <w:pPr>
        <w:rPr>
          <w:rFonts w:ascii="Cambria" w:eastAsia="Times New Roman" w:hAnsi="Cambria" w:cs="Times New Roman"/>
          <w:color w:val="000000"/>
        </w:rPr>
      </w:pPr>
    </w:p>
    <w:p w14:paraId="29A99094" w14:textId="0FFD7016" w:rsidR="00A50325" w:rsidRPr="00DF68CD" w:rsidRDefault="00EA0FA9" w:rsidP="00872F8F">
      <w:pPr>
        <w:jc w:val="both"/>
        <w:rPr>
          <w:rFonts w:ascii="Cambria" w:hAnsi="Cambria"/>
          <w:b/>
        </w:rPr>
      </w:pPr>
      <w:r w:rsidRPr="00DF68CD">
        <w:rPr>
          <w:rFonts w:ascii="Cambria" w:eastAsia="Times New Roman" w:hAnsi="Cambria" w:cs="Times New Roman"/>
          <w:color w:val="000000"/>
        </w:rPr>
        <w:t>The answer is: Much less than we think.  This is an unapologetically deflationary reading of the end of </w:t>
      </w:r>
      <w:r w:rsidRPr="00DF68CD">
        <w:rPr>
          <w:rFonts w:ascii="Cambria" w:eastAsia="Times New Roman" w:hAnsi="Cambria" w:cs="Times New Roman"/>
          <w:i/>
          <w:iCs/>
          <w:color w:val="000000"/>
        </w:rPr>
        <w:t>Republic </w:t>
      </w:r>
      <w:r w:rsidRPr="00DF68CD">
        <w:rPr>
          <w:rFonts w:ascii="Cambria" w:eastAsia="Times New Roman" w:hAnsi="Cambria" w:cs="Times New Roman"/>
          <w:color w:val="000000"/>
        </w:rPr>
        <w:t xml:space="preserve">Book V.  The passage, which is of undisputed </w:t>
      </w:r>
      <w:r w:rsidR="007D50A2" w:rsidRPr="00DF68CD">
        <w:rPr>
          <w:rFonts w:ascii="Cambria" w:eastAsia="Times New Roman" w:hAnsi="Cambria" w:cs="Times New Roman"/>
          <w:color w:val="000000"/>
        </w:rPr>
        <w:t>significance</w:t>
      </w:r>
      <w:r w:rsidRPr="00DF68CD">
        <w:rPr>
          <w:rFonts w:ascii="Cambria" w:eastAsia="Times New Roman" w:hAnsi="Cambria" w:cs="Times New Roman"/>
          <w:color w:val="000000"/>
        </w:rPr>
        <w:t xml:space="preserve">, has been taken to offer a definition of philosophy, an account of its cognitive accomplishments, the final distinction between the </w:t>
      </w:r>
      <w:r w:rsidR="007D50A2" w:rsidRPr="00DF68CD">
        <w:rPr>
          <w:rFonts w:ascii="Cambria" w:eastAsia="Times New Roman" w:hAnsi="Cambria" w:cs="Times New Roman"/>
          <w:color w:val="000000"/>
        </w:rPr>
        <w:t xml:space="preserve">philosopher’s </w:t>
      </w:r>
      <w:r w:rsidR="007D50A2" w:rsidRPr="00DF68CD">
        <w:rPr>
          <w:rFonts w:ascii="Cambria" w:eastAsia="Times New Roman" w:hAnsi="Cambria" w:cs="Times New Roman"/>
          <w:i/>
          <w:iCs/>
          <w:color w:val="000000"/>
        </w:rPr>
        <w:t>epistēmē</w:t>
      </w:r>
      <w:r w:rsidRPr="00DF68CD">
        <w:rPr>
          <w:rFonts w:ascii="Cambria" w:eastAsia="Times New Roman" w:hAnsi="Cambria" w:cs="Times New Roman"/>
          <w:i/>
          <w:iCs/>
          <w:color w:val="000000"/>
        </w:rPr>
        <w:t> </w:t>
      </w:r>
      <w:r w:rsidRPr="00DF68CD">
        <w:rPr>
          <w:rFonts w:ascii="Cambria" w:eastAsia="Times New Roman" w:hAnsi="Cambria" w:cs="Times New Roman"/>
          <w:color w:val="000000"/>
        </w:rPr>
        <w:t>and the </w:t>
      </w:r>
      <w:r w:rsidRPr="00DF68CD">
        <w:rPr>
          <w:rFonts w:ascii="Cambria" w:eastAsia="Times New Roman" w:hAnsi="Cambria" w:cs="Times New Roman"/>
          <w:i/>
          <w:iCs/>
          <w:color w:val="000000"/>
        </w:rPr>
        <w:t>doxa </w:t>
      </w:r>
      <w:r w:rsidRPr="00DF68CD">
        <w:rPr>
          <w:rFonts w:ascii="Cambria" w:eastAsia="Times New Roman" w:hAnsi="Cambria" w:cs="Times New Roman"/>
          <w:color w:val="000000"/>
        </w:rPr>
        <w:t>of “the sigh</w:t>
      </w:r>
      <w:r w:rsidR="00AE6ED9" w:rsidRPr="00DF68CD">
        <w:rPr>
          <w:rFonts w:ascii="Cambria" w:eastAsia="Times New Roman" w:hAnsi="Cambria" w:cs="Times New Roman"/>
          <w:color w:val="000000"/>
        </w:rPr>
        <w:t>t</w:t>
      </w:r>
      <w:r w:rsidRPr="00DF68CD">
        <w:rPr>
          <w:rFonts w:ascii="Cambria" w:eastAsia="Times New Roman" w:hAnsi="Cambria" w:cs="Times New Roman"/>
          <w:color w:val="000000"/>
        </w:rPr>
        <w:t>lovers,"</w:t>
      </w:r>
      <w:r w:rsidR="00AE6ED9" w:rsidRPr="00DF68CD">
        <w:rPr>
          <w:rFonts w:ascii="Cambria" w:eastAsia="Times New Roman" w:hAnsi="Cambria" w:cs="Times New Roman"/>
          <w:color w:val="000000"/>
        </w:rPr>
        <w:t xml:space="preserve"> </w:t>
      </w:r>
      <w:r w:rsidR="007D50A2" w:rsidRPr="00DF68CD">
        <w:rPr>
          <w:rFonts w:ascii="Cambria" w:eastAsia="Times New Roman" w:hAnsi="Cambria" w:cs="Times New Roman"/>
          <w:color w:val="000000"/>
        </w:rPr>
        <w:t xml:space="preserve">which many have taken to correspond to our own distinction between knowledge and belief, </w:t>
      </w:r>
      <w:r w:rsidRPr="00DF68CD">
        <w:rPr>
          <w:rFonts w:ascii="Cambria" w:eastAsia="Times New Roman" w:hAnsi="Cambria" w:cs="Times New Roman"/>
          <w:color w:val="000000"/>
        </w:rPr>
        <w:t xml:space="preserve">and a defense of the claim of philosophers to </w:t>
      </w:r>
      <w:r w:rsidR="007D50A2" w:rsidRPr="00DF68CD">
        <w:rPr>
          <w:rFonts w:ascii="Cambria" w:eastAsia="Times New Roman" w:hAnsi="Cambria" w:cs="Times New Roman"/>
          <w:color w:val="000000"/>
        </w:rPr>
        <w:t xml:space="preserve">be the proper rulers of </w:t>
      </w:r>
      <w:r w:rsidRPr="00DF68CD">
        <w:rPr>
          <w:rFonts w:ascii="Cambria" w:eastAsia="Times New Roman" w:hAnsi="Cambria" w:cs="Times New Roman"/>
          <w:color w:val="000000"/>
        </w:rPr>
        <w:t xml:space="preserve">the ideal city the work is in the process of describing.  My argument is that, as readers of Plato, we </w:t>
      </w:r>
      <w:r w:rsidR="00150CD2" w:rsidRPr="00DF68CD">
        <w:rPr>
          <w:rFonts w:ascii="Cambria" w:eastAsia="Times New Roman" w:hAnsi="Cambria" w:cs="Times New Roman"/>
          <w:color w:val="000000"/>
        </w:rPr>
        <w:t>have lost our sense of the</w:t>
      </w:r>
      <w:r w:rsidRPr="00DF68CD">
        <w:rPr>
          <w:rFonts w:ascii="Cambria" w:eastAsia="Times New Roman" w:hAnsi="Cambria" w:cs="Times New Roman"/>
          <w:color w:val="000000"/>
        </w:rPr>
        <w:t xml:space="preserve"> astonishing nature of his proposal</w:t>
      </w:r>
      <w:r w:rsidR="00150CD2" w:rsidRPr="00DF68CD">
        <w:rPr>
          <w:rFonts w:ascii="Cambria" w:eastAsia="Times New Roman" w:hAnsi="Cambria" w:cs="Times New Roman"/>
          <w:color w:val="000000"/>
        </w:rPr>
        <w:t xml:space="preserve">, which would have seemed ludicrous </w:t>
      </w:r>
      <w:r w:rsidR="001D0826" w:rsidRPr="00DF68CD">
        <w:rPr>
          <w:rFonts w:ascii="Cambria" w:eastAsia="Times New Roman" w:hAnsi="Cambria" w:cs="Times New Roman"/>
          <w:color w:val="000000"/>
        </w:rPr>
        <w:t>or</w:t>
      </w:r>
      <w:r w:rsidR="00150CD2" w:rsidRPr="00DF68CD">
        <w:rPr>
          <w:rFonts w:ascii="Cambria" w:eastAsia="Times New Roman" w:hAnsi="Cambria" w:cs="Times New Roman"/>
          <w:color w:val="000000"/>
        </w:rPr>
        <w:t xml:space="preserve"> worse to his original audience.  We have therefore</w:t>
      </w:r>
      <w:r w:rsidRPr="00DF68CD">
        <w:rPr>
          <w:rFonts w:ascii="Cambria" w:eastAsia="Times New Roman" w:hAnsi="Cambria" w:cs="Times New Roman"/>
          <w:color w:val="000000"/>
        </w:rPr>
        <w:t xml:space="preserve"> ignored the rhetorical circumspection with which he </w:t>
      </w:r>
      <w:r w:rsidR="00150CD2" w:rsidRPr="00DF68CD">
        <w:rPr>
          <w:rFonts w:ascii="Cambria" w:eastAsia="Times New Roman" w:hAnsi="Cambria" w:cs="Times New Roman"/>
          <w:color w:val="000000"/>
        </w:rPr>
        <w:t xml:space="preserve">gradually </w:t>
      </w:r>
      <w:r w:rsidRPr="00DF68CD">
        <w:rPr>
          <w:rFonts w:ascii="Cambria" w:eastAsia="Times New Roman" w:hAnsi="Cambria" w:cs="Times New Roman"/>
          <w:color w:val="000000"/>
        </w:rPr>
        <w:t>introduces the various ideas that comprise his proposal</w:t>
      </w:r>
      <w:r w:rsidR="007D50A2" w:rsidRPr="00DF68CD">
        <w:rPr>
          <w:rFonts w:ascii="Cambria" w:eastAsia="Times New Roman" w:hAnsi="Cambria" w:cs="Times New Roman"/>
          <w:color w:val="000000"/>
        </w:rPr>
        <w:t xml:space="preserve"> and have tried to find all the details of the proposal in these few pages</w:t>
      </w:r>
      <w:r w:rsidR="00150CD2" w:rsidRPr="00DF68CD">
        <w:rPr>
          <w:rFonts w:ascii="Cambria" w:eastAsia="Times New Roman" w:hAnsi="Cambria" w:cs="Times New Roman"/>
          <w:color w:val="000000"/>
        </w:rPr>
        <w:t xml:space="preserve">.  </w:t>
      </w:r>
      <w:r w:rsidRPr="00DF68CD">
        <w:rPr>
          <w:rFonts w:ascii="Cambria" w:eastAsia="Times New Roman" w:hAnsi="Cambria" w:cs="Times New Roman"/>
          <w:color w:val="000000"/>
        </w:rPr>
        <w:t xml:space="preserve"> </w:t>
      </w:r>
      <w:r w:rsidR="007D50A2" w:rsidRPr="00DF68CD">
        <w:rPr>
          <w:rFonts w:ascii="Cambria" w:eastAsia="Times New Roman" w:hAnsi="Cambria" w:cs="Times New Roman"/>
          <w:color w:val="000000"/>
        </w:rPr>
        <w:t>But t</w:t>
      </w:r>
      <w:r w:rsidR="00150CD2" w:rsidRPr="00DF68CD">
        <w:rPr>
          <w:rFonts w:ascii="Cambria" w:eastAsia="Times New Roman" w:hAnsi="Cambria" w:cs="Times New Roman"/>
          <w:color w:val="000000"/>
        </w:rPr>
        <w:t xml:space="preserve">he </w:t>
      </w:r>
      <w:r w:rsidR="00223694" w:rsidRPr="00DF68CD">
        <w:rPr>
          <w:rFonts w:ascii="Cambria" w:eastAsia="Times New Roman" w:hAnsi="Cambria" w:cs="Times New Roman"/>
          <w:color w:val="000000"/>
        </w:rPr>
        <w:t>idea</w:t>
      </w:r>
      <w:r w:rsidR="00150CD2" w:rsidRPr="00DF68CD">
        <w:rPr>
          <w:rFonts w:ascii="Cambria" w:eastAsia="Times New Roman" w:hAnsi="Cambria" w:cs="Times New Roman"/>
          <w:color w:val="000000"/>
        </w:rPr>
        <w:t xml:space="preserve"> that philosophers are the best rulers is much more complex </w:t>
      </w:r>
      <w:r w:rsidR="005A32B3" w:rsidRPr="00DF68CD">
        <w:rPr>
          <w:rFonts w:ascii="Cambria" w:eastAsia="Times New Roman" w:hAnsi="Cambria" w:cs="Times New Roman"/>
          <w:color w:val="000000"/>
        </w:rPr>
        <w:t>than the (nevertheless) important principles introduced in Book V</w:t>
      </w:r>
      <w:r w:rsidR="007D50A2" w:rsidRPr="00DF68CD">
        <w:rPr>
          <w:rFonts w:ascii="Cambria" w:eastAsia="Times New Roman" w:hAnsi="Cambria" w:cs="Times New Roman"/>
          <w:color w:val="000000"/>
        </w:rPr>
        <w:t>, which I discuss in some detail</w:t>
      </w:r>
      <w:r w:rsidR="005A32B3" w:rsidRPr="00DF68CD">
        <w:rPr>
          <w:rFonts w:ascii="Cambria" w:eastAsia="Times New Roman" w:hAnsi="Cambria" w:cs="Times New Roman"/>
          <w:color w:val="000000"/>
        </w:rPr>
        <w:t xml:space="preserve">.  And it </w:t>
      </w:r>
      <w:r w:rsidRPr="00DF68CD">
        <w:rPr>
          <w:rFonts w:ascii="Cambria" w:eastAsia="Times New Roman" w:hAnsi="Cambria" w:cs="Times New Roman"/>
          <w:color w:val="000000"/>
        </w:rPr>
        <w:t>take</w:t>
      </w:r>
      <w:r w:rsidR="00AE6ED9" w:rsidRPr="00DF68CD">
        <w:rPr>
          <w:rFonts w:ascii="Cambria" w:eastAsia="Times New Roman" w:hAnsi="Cambria" w:cs="Times New Roman"/>
          <w:color w:val="000000"/>
        </w:rPr>
        <w:t>s</w:t>
      </w:r>
      <w:r w:rsidRPr="00DF68CD">
        <w:rPr>
          <w:rFonts w:ascii="Cambria" w:eastAsia="Times New Roman" w:hAnsi="Cambria" w:cs="Times New Roman"/>
          <w:color w:val="000000"/>
        </w:rPr>
        <w:t xml:space="preserve"> much, much longer to develop</w:t>
      </w:r>
      <w:r w:rsidR="005A32B3" w:rsidRPr="00DF68CD">
        <w:rPr>
          <w:rFonts w:ascii="Cambria" w:eastAsia="Times New Roman" w:hAnsi="Cambria" w:cs="Times New Roman"/>
          <w:color w:val="000000"/>
        </w:rPr>
        <w:t xml:space="preserve"> than the few pages we have been focusing on</w:t>
      </w:r>
      <w:r w:rsidRPr="00DF68CD">
        <w:rPr>
          <w:rFonts w:ascii="Cambria" w:eastAsia="Times New Roman" w:hAnsi="Cambria" w:cs="Times New Roman"/>
          <w:color w:val="000000"/>
        </w:rPr>
        <w:t>—it is in fact not completed until the end of Book VII</w:t>
      </w:r>
      <w:r w:rsidR="005A32B3" w:rsidRPr="00DF68CD">
        <w:rPr>
          <w:rFonts w:ascii="Cambria" w:eastAsia="Times New Roman" w:hAnsi="Cambria" w:cs="Times New Roman"/>
          <w:color w:val="000000"/>
        </w:rPr>
        <w:t>.  It is only then that</w:t>
      </w:r>
      <w:r w:rsidRPr="00DF68CD">
        <w:rPr>
          <w:rFonts w:ascii="Cambria" w:eastAsia="Times New Roman" w:hAnsi="Cambria" w:cs="Times New Roman"/>
          <w:color w:val="000000"/>
        </w:rPr>
        <w:t xml:space="preserve"> the </w:t>
      </w:r>
      <w:r w:rsidR="00150CD2" w:rsidRPr="00DF68CD">
        <w:rPr>
          <w:rFonts w:ascii="Cambria" w:eastAsia="Times New Roman" w:hAnsi="Cambria" w:cs="Times New Roman"/>
          <w:color w:val="000000"/>
        </w:rPr>
        <w:t>line of thought</w:t>
      </w:r>
      <w:r w:rsidRPr="00DF68CD">
        <w:rPr>
          <w:rFonts w:ascii="Cambria" w:eastAsia="Times New Roman" w:hAnsi="Cambria" w:cs="Times New Roman"/>
          <w:color w:val="000000"/>
        </w:rPr>
        <w:t xml:space="preserve"> that </w:t>
      </w:r>
      <w:r w:rsidR="005A32B3" w:rsidRPr="00DF68CD">
        <w:rPr>
          <w:rFonts w:ascii="Cambria" w:eastAsia="Times New Roman" w:hAnsi="Cambria" w:cs="Times New Roman"/>
          <w:color w:val="000000"/>
        </w:rPr>
        <w:t>merely</w:t>
      </w:r>
      <w:r w:rsidRPr="00DF68CD">
        <w:rPr>
          <w:rFonts w:ascii="Cambria" w:eastAsia="Times New Roman" w:hAnsi="Cambria" w:cs="Times New Roman"/>
          <w:color w:val="000000"/>
        </w:rPr>
        <w:t xml:space="preserve"> begins at the end of Book V finally culminates. </w:t>
      </w:r>
      <w:r w:rsidR="00223694" w:rsidRPr="00DF68CD">
        <w:rPr>
          <w:rFonts w:ascii="Cambria" w:eastAsia="Times New Roman" w:hAnsi="Cambria" w:cs="Times New Roman"/>
          <w:color w:val="000000"/>
        </w:rPr>
        <w:t xml:space="preserve"> It is only then, </w:t>
      </w:r>
      <w:r w:rsidR="005A32B3" w:rsidRPr="00DF68CD">
        <w:rPr>
          <w:rFonts w:ascii="Cambria" w:eastAsia="Times New Roman" w:hAnsi="Cambria" w:cs="Times New Roman"/>
          <w:color w:val="000000"/>
        </w:rPr>
        <w:t xml:space="preserve">having been exposed to </w:t>
      </w:r>
      <w:r w:rsidR="00223694" w:rsidRPr="00DF68CD">
        <w:rPr>
          <w:rFonts w:ascii="Cambria" w:eastAsia="Times New Roman" w:hAnsi="Cambria" w:cs="Times New Roman"/>
          <w:color w:val="000000"/>
        </w:rPr>
        <w:t xml:space="preserve">the ethical, epistemological, and metaphysical views Plato appeals to in the intervening two books, </w:t>
      </w:r>
      <w:r w:rsidR="005A32B3" w:rsidRPr="00DF68CD">
        <w:rPr>
          <w:rFonts w:ascii="Cambria" w:eastAsia="Times New Roman" w:hAnsi="Cambria" w:cs="Times New Roman"/>
          <w:color w:val="000000"/>
        </w:rPr>
        <w:t xml:space="preserve">that </w:t>
      </w:r>
      <w:r w:rsidR="00223694" w:rsidRPr="00DF68CD">
        <w:rPr>
          <w:rFonts w:ascii="Cambria" w:eastAsia="Times New Roman" w:hAnsi="Cambria" w:cs="Times New Roman"/>
          <w:color w:val="000000"/>
        </w:rPr>
        <w:t xml:space="preserve">we </w:t>
      </w:r>
      <w:r w:rsidR="007D50A2" w:rsidRPr="00DF68CD">
        <w:rPr>
          <w:rFonts w:ascii="Cambria" w:eastAsia="Times New Roman" w:hAnsi="Cambria" w:cs="Times New Roman"/>
          <w:color w:val="000000"/>
        </w:rPr>
        <w:t xml:space="preserve">come to </w:t>
      </w:r>
      <w:r w:rsidR="00223694" w:rsidRPr="00DF68CD">
        <w:rPr>
          <w:rFonts w:ascii="Cambria" w:eastAsia="Times New Roman" w:hAnsi="Cambria" w:cs="Times New Roman"/>
          <w:color w:val="000000"/>
        </w:rPr>
        <w:t>know what philosophers are and why they are qualified to rule.</w:t>
      </w:r>
      <w:r w:rsidRPr="00DF68CD">
        <w:rPr>
          <w:rFonts w:ascii="Cambria" w:eastAsia="Times New Roman" w:hAnsi="Cambria" w:cs="Times New Roman"/>
          <w:color w:val="000000"/>
        </w:rPr>
        <w:t xml:space="preserve"> The end of Book V remains crucial to </w:t>
      </w:r>
      <w:r w:rsidR="00AE6ED9" w:rsidRPr="00DF68CD">
        <w:rPr>
          <w:rFonts w:ascii="Cambria" w:eastAsia="Times New Roman" w:hAnsi="Cambria" w:cs="Times New Roman"/>
          <w:color w:val="000000"/>
        </w:rPr>
        <w:t>Plato</w:t>
      </w:r>
      <w:r w:rsidRPr="00DF68CD">
        <w:rPr>
          <w:rFonts w:ascii="Cambria" w:eastAsia="Times New Roman" w:hAnsi="Cambria" w:cs="Times New Roman"/>
          <w:color w:val="000000"/>
        </w:rPr>
        <w:t xml:space="preserve"> but represents only the first step </w:t>
      </w:r>
      <w:r w:rsidR="00150CD2" w:rsidRPr="00DF68CD">
        <w:rPr>
          <w:rFonts w:ascii="Cambria" w:eastAsia="Times New Roman" w:hAnsi="Cambria" w:cs="Times New Roman"/>
          <w:color w:val="000000"/>
        </w:rPr>
        <w:t xml:space="preserve">in </w:t>
      </w:r>
      <w:r w:rsidR="00223694" w:rsidRPr="00DF68CD">
        <w:rPr>
          <w:rFonts w:ascii="Cambria" w:eastAsia="Times New Roman" w:hAnsi="Cambria" w:cs="Times New Roman"/>
          <w:color w:val="000000"/>
        </w:rPr>
        <w:t>the</w:t>
      </w:r>
      <w:r w:rsidR="00150CD2" w:rsidRPr="00DF68CD">
        <w:rPr>
          <w:rFonts w:ascii="Cambria" w:eastAsia="Times New Roman" w:hAnsi="Cambria" w:cs="Times New Roman"/>
          <w:color w:val="000000"/>
        </w:rPr>
        <w:t xml:space="preserve"> long and controversial </w:t>
      </w:r>
      <w:r w:rsidR="00223694" w:rsidRPr="00DF68CD">
        <w:rPr>
          <w:rFonts w:ascii="Cambria" w:eastAsia="Times New Roman" w:hAnsi="Cambria" w:cs="Times New Roman"/>
          <w:color w:val="000000"/>
        </w:rPr>
        <w:t xml:space="preserve">discussion that occupies the central portion of the </w:t>
      </w:r>
      <w:r w:rsidR="00223694" w:rsidRPr="00DF68CD">
        <w:rPr>
          <w:rFonts w:ascii="Cambria" w:eastAsia="Times New Roman" w:hAnsi="Cambria" w:cs="Times New Roman"/>
          <w:i/>
          <w:iCs/>
          <w:color w:val="000000"/>
        </w:rPr>
        <w:t>Republic.</w:t>
      </w:r>
    </w:p>
    <w:sectPr w:rsidR="00A50325" w:rsidRPr="00DF68CD" w:rsidSect="00A50325">
      <w:headerReference w:type="even" r:id="rId6"/>
      <w:headerReference w:type="defaul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A3B0B" w14:textId="77777777" w:rsidR="00330708" w:rsidRDefault="00330708" w:rsidP="00A50325">
      <w:r>
        <w:separator/>
      </w:r>
    </w:p>
  </w:endnote>
  <w:endnote w:type="continuationSeparator" w:id="0">
    <w:p w14:paraId="7E100679" w14:textId="77777777" w:rsidR="00330708" w:rsidRDefault="00330708" w:rsidP="00A50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CA029" w14:textId="77777777" w:rsidR="00330708" w:rsidRDefault="00330708" w:rsidP="00A50325">
      <w:r>
        <w:separator/>
      </w:r>
    </w:p>
  </w:footnote>
  <w:footnote w:type="continuationSeparator" w:id="0">
    <w:p w14:paraId="7F9CCD43" w14:textId="77777777" w:rsidR="00330708" w:rsidRDefault="00330708" w:rsidP="00A503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4"/>
      </w:rPr>
      <w:id w:val="101768013"/>
      <w:docPartObj>
        <w:docPartGallery w:val="Page Numbers (Top of Page)"/>
        <w:docPartUnique/>
      </w:docPartObj>
    </w:sdtPr>
    <w:sdtEndPr>
      <w:rPr>
        <w:rStyle w:val="a4"/>
      </w:rPr>
    </w:sdtEndPr>
    <w:sdtContent>
      <w:p w14:paraId="25D08991" w14:textId="77777777" w:rsidR="00A50325" w:rsidRDefault="00A50325" w:rsidP="00331E2E">
        <w:pPr>
          <w:pStyle w:val="a3"/>
          <w:framePr w:wrap="none" w:vAnchor="text" w:hAnchor="margin" w:xAlign="right" w:y="1"/>
          <w:rPr>
            <w:rStyle w:val="a4"/>
          </w:rPr>
        </w:pPr>
        <w:r>
          <w:rPr>
            <w:rStyle w:val="a4"/>
          </w:rPr>
          <w:fldChar w:fldCharType="begin"/>
        </w:r>
        <w:r>
          <w:rPr>
            <w:rStyle w:val="a4"/>
          </w:rPr>
          <w:instrText xml:space="preserve"> PAGE </w:instrText>
        </w:r>
        <w:r>
          <w:rPr>
            <w:rStyle w:val="a4"/>
          </w:rPr>
          <w:fldChar w:fldCharType="end"/>
        </w:r>
      </w:p>
    </w:sdtContent>
  </w:sdt>
  <w:p w14:paraId="4C3A4F40" w14:textId="77777777" w:rsidR="00A50325" w:rsidRDefault="00A50325" w:rsidP="00A50325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4"/>
      </w:rPr>
      <w:id w:val="608622472"/>
      <w:docPartObj>
        <w:docPartGallery w:val="Page Numbers (Top of Page)"/>
        <w:docPartUnique/>
      </w:docPartObj>
    </w:sdtPr>
    <w:sdtEndPr>
      <w:rPr>
        <w:rStyle w:val="a4"/>
      </w:rPr>
    </w:sdtEndPr>
    <w:sdtContent>
      <w:p w14:paraId="1D889E7F" w14:textId="77777777" w:rsidR="00A50325" w:rsidRDefault="00A50325" w:rsidP="00331E2E">
        <w:pPr>
          <w:pStyle w:val="a3"/>
          <w:framePr w:wrap="none" w:vAnchor="text" w:hAnchor="margin" w:xAlign="right" w:y="1"/>
          <w:rPr>
            <w:rStyle w:val="a4"/>
          </w:rPr>
        </w:pPr>
        <w:r>
          <w:rPr>
            <w:rStyle w:val="a4"/>
          </w:rPr>
          <w:fldChar w:fldCharType="begin"/>
        </w:r>
        <w:r>
          <w:rPr>
            <w:rStyle w:val="a4"/>
          </w:rPr>
          <w:instrText xml:space="preserve"> PAGE </w:instrText>
        </w:r>
        <w:r>
          <w:rPr>
            <w:rStyle w:val="a4"/>
          </w:rPr>
          <w:fldChar w:fldCharType="end"/>
        </w:r>
      </w:p>
    </w:sdtContent>
  </w:sdt>
  <w:p w14:paraId="1D352F67" w14:textId="77777777" w:rsidR="00A50325" w:rsidRDefault="00A50325" w:rsidP="00A50325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FA9"/>
    <w:rsid w:val="000805A8"/>
    <w:rsid w:val="00150CD2"/>
    <w:rsid w:val="001D0826"/>
    <w:rsid w:val="00223694"/>
    <w:rsid w:val="002F1BBA"/>
    <w:rsid w:val="00330708"/>
    <w:rsid w:val="00421A66"/>
    <w:rsid w:val="004C5774"/>
    <w:rsid w:val="005A32B3"/>
    <w:rsid w:val="007D50A2"/>
    <w:rsid w:val="00872F8F"/>
    <w:rsid w:val="0089687A"/>
    <w:rsid w:val="0096323D"/>
    <w:rsid w:val="00A50325"/>
    <w:rsid w:val="00AA35A1"/>
    <w:rsid w:val="00AE6ED9"/>
    <w:rsid w:val="00B50E4D"/>
    <w:rsid w:val="00C91EA4"/>
    <w:rsid w:val="00DF68CD"/>
    <w:rsid w:val="00EA0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5B6C5"/>
  <w15:chartTrackingRefBased/>
  <w15:docId w15:val="{C2FE6C85-7EC2-DC48-A254-434B51CD2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50325"/>
    <w:pPr>
      <w:tabs>
        <w:tab w:val="center" w:pos="4680"/>
        <w:tab w:val="right" w:pos="9360"/>
      </w:tabs>
    </w:pPr>
  </w:style>
  <w:style w:type="character" w:customStyle="1" w:styleId="Char">
    <w:name w:val="Κεφαλίδα Char"/>
    <w:basedOn w:val="a0"/>
    <w:link w:val="a3"/>
    <w:uiPriority w:val="99"/>
    <w:rsid w:val="00A50325"/>
  </w:style>
  <w:style w:type="character" w:styleId="a4">
    <w:name w:val="page number"/>
    <w:basedOn w:val="a0"/>
    <w:uiPriority w:val="99"/>
    <w:semiHidden/>
    <w:unhideWhenUsed/>
    <w:rsid w:val="00A50325"/>
  </w:style>
  <w:style w:type="character" w:customStyle="1" w:styleId="apple-converted-space">
    <w:name w:val="apple-converted-space"/>
    <w:basedOn w:val="a0"/>
    <w:rsid w:val="00EA0F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63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4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0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5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ΑΝΘΟΥΛΑ ΛΕΚΚΟΥ</cp:lastModifiedBy>
  <cp:revision>2</cp:revision>
  <dcterms:created xsi:type="dcterms:W3CDTF">2022-06-01T08:08:00Z</dcterms:created>
  <dcterms:modified xsi:type="dcterms:W3CDTF">2022-06-01T08:08:00Z</dcterms:modified>
</cp:coreProperties>
</file>