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23EC7" w14:textId="3C5F9EE8" w:rsidR="00DB1323" w:rsidRPr="00191918" w:rsidRDefault="00261792" w:rsidP="00191918">
      <w:pPr>
        <w:jc w:val="center"/>
        <w:rPr>
          <w:rFonts w:ascii="Cambria" w:hAnsi="Cambria"/>
          <w:b/>
          <w:bCs/>
          <w:lang w:val="el-GR"/>
        </w:rPr>
      </w:pPr>
      <w:r w:rsidRPr="00191918">
        <w:rPr>
          <w:rFonts w:ascii="Cambria" w:hAnsi="Cambria"/>
          <w:b/>
          <w:bCs/>
          <w:lang w:val="el-GR"/>
        </w:rPr>
        <w:t>«Τι Μαθαίνουμε για την Φιλοσοφία και για τους Φιλοσόφους</w:t>
      </w:r>
    </w:p>
    <w:p w14:paraId="3B5FFCEE" w14:textId="06AC229C" w:rsidR="00261792" w:rsidRPr="00191918" w:rsidRDefault="00261792" w:rsidP="00191918">
      <w:pPr>
        <w:jc w:val="center"/>
        <w:rPr>
          <w:rFonts w:ascii="Cambria" w:hAnsi="Cambria"/>
          <w:b/>
          <w:bCs/>
          <w:lang w:val="el-GR"/>
        </w:rPr>
      </w:pPr>
      <w:r w:rsidRPr="00191918">
        <w:rPr>
          <w:rFonts w:ascii="Cambria" w:hAnsi="Cambria"/>
          <w:b/>
          <w:bCs/>
          <w:lang w:val="el-GR"/>
        </w:rPr>
        <w:t xml:space="preserve">στο τέλος του Βιβλίου </w:t>
      </w:r>
      <w:r w:rsidR="007A40FB" w:rsidRPr="00191918">
        <w:rPr>
          <w:rFonts w:ascii="Cambria" w:hAnsi="Cambria"/>
          <w:b/>
          <w:bCs/>
          <w:lang w:val="el-GR"/>
        </w:rPr>
        <w:t>Ε</w:t>
      </w:r>
      <w:r w:rsidRPr="00191918">
        <w:rPr>
          <w:rFonts w:ascii="Cambria" w:hAnsi="Cambria"/>
          <w:b/>
          <w:bCs/>
          <w:lang w:val="el-GR"/>
        </w:rPr>
        <w:t xml:space="preserve"> της </w:t>
      </w:r>
      <w:r w:rsidRPr="00191918">
        <w:rPr>
          <w:rFonts w:ascii="Cambria" w:hAnsi="Cambria"/>
          <w:b/>
          <w:bCs/>
          <w:i/>
          <w:iCs/>
          <w:lang w:val="el-GR"/>
        </w:rPr>
        <w:t>Πολιτείας</w:t>
      </w:r>
      <w:r w:rsidRPr="00191918">
        <w:rPr>
          <w:rFonts w:ascii="Cambria" w:hAnsi="Cambria"/>
          <w:b/>
          <w:bCs/>
          <w:lang w:val="el-GR"/>
        </w:rPr>
        <w:t xml:space="preserve"> του Πλάτωνος;»</w:t>
      </w:r>
    </w:p>
    <w:p w14:paraId="4E10C1D2" w14:textId="73E862C3" w:rsidR="00261792" w:rsidRPr="00191918" w:rsidRDefault="00261792" w:rsidP="00191918">
      <w:pPr>
        <w:jc w:val="center"/>
        <w:rPr>
          <w:rFonts w:ascii="Cambria" w:hAnsi="Cambria"/>
          <w:b/>
          <w:bCs/>
          <w:lang w:val="el-GR"/>
        </w:rPr>
      </w:pPr>
    </w:p>
    <w:p w14:paraId="3521CC00" w14:textId="370FF284" w:rsidR="00261792" w:rsidRPr="00191918" w:rsidRDefault="00261792" w:rsidP="00191918">
      <w:pPr>
        <w:jc w:val="center"/>
        <w:rPr>
          <w:rFonts w:ascii="Cambria" w:hAnsi="Cambria"/>
          <w:b/>
          <w:bCs/>
          <w:lang w:val="el-GR"/>
        </w:rPr>
      </w:pPr>
      <w:r w:rsidRPr="00191918">
        <w:rPr>
          <w:rFonts w:ascii="Cambria" w:hAnsi="Cambria"/>
          <w:b/>
          <w:bCs/>
          <w:lang w:val="el-GR"/>
        </w:rPr>
        <w:t>Αλέξανδρος Νεχαμάς</w:t>
      </w:r>
    </w:p>
    <w:p w14:paraId="79D77B3B" w14:textId="7ADBC087" w:rsidR="00261792" w:rsidRPr="00191918" w:rsidRDefault="00261792" w:rsidP="00191918">
      <w:pPr>
        <w:jc w:val="center"/>
        <w:rPr>
          <w:rFonts w:ascii="Cambria" w:hAnsi="Cambria"/>
          <w:b/>
          <w:bCs/>
          <w:lang w:val="el-GR"/>
        </w:rPr>
      </w:pPr>
      <w:r w:rsidRPr="00191918">
        <w:rPr>
          <w:rFonts w:ascii="Cambria" w:hAnsi="Cambria"/>
          <w:b/>
          <w:bCs/>
          <w:lang w:val="el-GR"/>
        </w:rPr>
        <w:t>Κέντρον Ερεύνης της Ελληνικής Φιλοσοφίας, 8 Ιουνίου 2022</w:t>
      </w:r>
    </w:p>
    <w:p w14:paraId="0E333EB9" w14:textId="77777777" w:rsidR="00F76B8C" w:rsidRPr="00191918" w:rsidRDefault="00F76B8C" w:rsidP="00191918">
      <w:pPr>
        <w:pStyle w:val="a3"/>
        <w:ind w:left="0" w:firstLine="720"/>
        <w:rPr>
          <w:rFonts w:ascii="Cambria" w:hAnsi="Cambria"/>
          <w:b/>
          <w:bCs/>
          <w:lang w:val="el-GR"/>
        </w:rPr>
      </w:pPr>
    </w:p>
    <w:p w14:paraId="356CFA6C" w14:textId="77777777" w:rsidR="00F76B8C" w:rsidRPr="00191918" w:rsidRDefault="00F76B8C" w:rsidP="00191918">
      <w:pPr>
        <w:pStyle w:val="a3"/>
        <w:ind w:left="0" w:firstLine="720"/>
        <w:rPr>
          <w:rFonts w:ascii="Cambria" w:hAnsi="Cambria"/>
          <w:b/>
          <w:bCs/>
          <w:lang w:val="el-GR"/>
        </w:rPr>
      </w:pPr>
    </w:p>
    <w:p w14:paraId="587E49E3" w14:textId="2E4B8D4B" w:rsidR="00261792" w:rsidRPr="00191918" w:rsidRDefault="00261792" w:rsidP="00191918">
      <w:pPr>
        <w:pStyle w:val="a3"/>
        <w:ind w:left="0"/>
        <w:rPr>
          <w:rFonts w:ascii="Cambria" w:hAnsi="Cambria"/>
          <w:b/>
          <w:bCs/>
          <w:lang w:val="el-GR"/>
        </w:rPr>
      </w:pPr>
      <w:r w:rsidRPr="00191918">
        <w:rPr>
          <w:rFonts w:ascii="Cambria" w:hAnsi="Cambria"/>
          <w:b/>
          <w:bCs/>
          <w:lang w:val="el-GR"/>
        </w:rPr>
        <w:t xml:space="preserve">Κ1.  </w:t>
      </w:r>
      <w:r w:rsidR="004C4F88" w:rsidRPr="00191918">
        <w:rPr>
          <w:rFonts w:ascii="Cambria" w:hAnsi="Cambria"/>
          <w:b/>
          <w:bCs/>
          <w:lang w:val="el-GR"/>
        </w:rPr>
        <w:t xml:space="preserve">Πλάτ. </w:t>
      </w:r>
      <w:r w:rsidRPr="00191918">
        <w:rPr>
          <w:rFonts w:ascii="Cambria" w:hAnsi="Cambria"/>
          <w:b/>
          <w:bCs/>
          <w:i/>
          <w:iCs/>
          <w:lang w:val="el-GR"/>
        </w:rPr>
        <w:t xml:space="preserve">Γοργίας </w:t>
      </w:r>
      <w:r w:rsidRPr="00191918">
        <w:rPr>
          <w:rFonts w:ascii="Cambria" w:hAnsi="Cambria"/>
          <w:b/>
          <w:bCs/>
          <w:lang w:val="el-GR"/>
        </w:rPr>
        <w:t>484c</w:t>
      </w:r>
      <w:r w:rsidR="009372AA" w:rsidRPr="00191918">
        <w:rPr>
          <w:rFonts w:ascii="Cambria" w:hAnsi="Cambria"/>
          <w:b/>
          <w:bCs/>
          <w:lang w:val="el-GR"/>
        </w:rPr>
        <w:t>5</w:t>
      </w:r>
      <w:r w:rsidRPr="00191918">
        <w:rPr>
          <w:rFonts w:ascii="Cambria" w:hAnsi="Cambria"/>
          <w:b/>
          <w:bCs/>
          <w:lang w:val="el-GR"/>
        </w:rPr>
        <w:t>-</w:t>
      </w:r>
      <w:r w:rsidR="007A40FB" w:rsidRPr="00191918">
        <w:rPr>
          <w:rFonts w:ascii="Cambria" w:hAnsi="Cambria"/>
          <w:b/>
          <w:bCs/>
        </w:rPr>
        <w:t>e</w:t>
      </w:r>
      <w:r w:rsidRPr="00191918">
        <w:rPr>
          <w:rFonts w:ascii="Cambria" w:hAnsi="Cambria"/>
          <w:b/>
          <w:bCs/>
          <w:lang w:val="el-GR"/>
        </w:rPr>
        <w:t>1, 485d</w:t>
      </w:r>
      <w:r w:rsidR="006D1F8F" w:rsidRPr="00191918">
        <w:rPr>
          <w:rFonts w:ascii="Cambria" w:hAnsi="Cambria"/>
          <w:b/>
          <w:bCs/>
          <w:lang w:val="el-GR"/>
        </w:rPr>
        <w:t>:</w:t>
      </w:r>
    </w:p>
    <w:p w14:paraId="23A4C224" w14:textId="02B8A2E4" w:rsidR="006D1F8F" w:rsidRPr="00191918" w:rsidRDefault="006D1F8F" w:rsidP="00191918">
      <w:pPr>
        <w:pStyle w:val="a3"/>
        <w:rPr>
          <w:rFonts w:ascii="Cambria" w:hAnsi="Cambria"/>
          <w:b/>
          <w:bCs/>
          <w:lang w:val="el-GR"/>
        </w:rPr>
      </w:pPr>
    </w:p>
    <w:p w14:paraId="23231653" w14:textId="30AD207F" w:rsidR="00F76B8C" w:rsidRPr="004A4A98" w:rsidRDefault="006D1F8F" w:rsidP="004A4A98">
      <w:pPr>
        <w:pStyle w:val="a3"/>
        <w:ind w:left="0"/>
        <w:rPr>
          <w:rFonts w:ascii="Cambria" w:hAnsi="Cambria"/>
          <w:lang w:val="el-GR"/>
        </w:rPr>
      </w:pPr>
      <w:r w:rsidRPr="00191918">
        <w:rPr>
          <w:rFonts w:ascii="Cambria" w:hAnsi="Cambria"/>
          <w:lang w:val="el-GR"/>
        </w:rPr>
        <w:t>Η φιλοσοφία σου, Σωκράτη, είναι κάτι χαριτωμένο, αν ασχοληθεί κανείς με αυτήν με μέτρο και στην κατάλληλη ηλικία.  Αν όμως επιμείνει σε αυτήν περισσότερο από του δέοντος</w:t>
      </w:r>
      <w:r w:rsidR="007A40FB" w:rsidRPr="00191918">
        <w:rPr>
          <w:rFonts w:ascii="Cambria" w:hAnsi="Cambria"/>
          <w:lang w:val="el-GR"/>
        </w:rPr>
        <w:t xml:space="preserve"> </w:t>
      </w:r>
      <w:r w:rsidR="007D7831" w:rsidRPr="00191918">
        <w:rPr>
          <w:rFonts w:ascii="Cambria" w:hAnsi="Cambria"/>
          <w:lang w:val="el-GR"/>
        </w:rPr>
        <w:t xml:space="preserve">. . . </w:t>
      </w:r>
      <w:r w:rsidR="002D3C0C" w:rsidRPr="00191918">
        <w:rPr>
          <w:rFonts w:ascii="Cambria" w:hAnsi="Cambria"/>
          <w:lang w:val="el-GR"/>
        </w:rPr>
        <w:t>θα καταλήξει αναγκαστικά χωρίς εμπειρίες όσον αφορά τα πράγματα για τα οποία πρέπει κανείς να αποκτήσει πείρα, αν πρόκειται να γίνει σωστός, καλός και επιτυχημένος άνθρωπος.  Διότι όσοι ασχολούνται με αυτήν καταντούν να μην έχουν εμπειρία σχετικά με τους νόμους της πόλης</w:t>
      </w:r>
      <w:r w:rsidR="007D7831" w:rsidRPr="00191918">
        <w:rPr>
          <w:rFonts w:ascii="Cambria" w:hAnsi="Cambria"/>
          <w:lang w:val="el-GR"/>
        </w:rPr>
        <w:t xml:space="preserve">, ούτε σχετικά με τον τρόπο ομιλίας που οφείλει να μεταχειρίζεται κανείς στις συναναστροφές και στις συναλλαγές με τους ανθρώπους, τόσο στον ιδιωτικό όσο και στο δημόσιο χώρο, ούτε και σχετικά με τις ανθρώπινες </w:t>
      </w:r>
      <w:r w:rsidR="00F830DA" w:rsidRPr="00191918">
        <w:rPr>
          <w:rFonts w:ascii="Cambria" w:hAnsi="Cambria"/>
          <w:lang w:val="el-GR"/>
        </w:rPr>
        <w:t>χαρές</w:t>
      </w:r>
      <w:r w:rsidR="007D7831" w:rsidRPr="00191918">
        <w:rPr>
          <w:rFonts w:ascii="Cambria" w:hAnsi="Cambria"/>
          <w:lang w:val="el-GR"/>
        </w:rPr>
        <w:t xml:space="preserve"> και επιθυμίες, ενώ παράλληλα στερούνται </w:t>
      </w:r>
      <w:r w:rsidR="001C36D0" w:rsidRPr="00191918">
        <w:rPr>
          <w:rFonts w:ascii="Cambria" w:hAnsi="Cambria"/>
          <w:lang w:val="el-GR"/>
        </w:rPr>
        <w:t>εντελώς κάθε είδους εμπειρίες σχετικά με τις κοινές συνήθειες.  Οπότε, όταν εμπλακούν σε οποιαδήποτε ιδιωτική ή πολιτική πρακτική ασχολία, γίνονται περίγελως . . .</w:t>
      </w:r>
      <w:r w:rsidR="00F34DAE" w:rsidRPr="00191918">
        <w:rPr>
          <w:rFonts w:ascii="Cambria" w:hAnsi="Cambria"/>
          <w:lang w:val="el-GR"/>
        </w:rPr>
        <w:t xml:space="preserve"> {485</w:t>
      </w:r>
      <w:r w:rsidR="00F34DAE" w:rsidRPr="00191918">
        <w:rPr>
          <w:rFonts w:ascii="Cambria" w:hAnsi="Cambria"/>
        </w:rPr>
        <w:t>d</w:t>
      </w:r>
      <w:r w:rsidR="00F34DAE" w:rsidRPr="00191918">
        <w:rPr>
          <w:rFonts w:ascii="Cambria" w:hAnsi="Cambria"/>
          <w:lang w:val="el-GR"/>
        </w:rPr>
        <w:t>}</w:t>
      </w:r>
      <w:r w:rsidR="001C36D0" w:rsidRPr="00191918">
        <w:rPr>
          <w:rFonts w:ascii="Cambria" w:hAnsi="Cambria"/>
          <w:lang w:val="el-GR"/>
        </w:rPr>
        <w:t xml:space="preserve"> ‘Όταν . . . δω έναν ηλικιωμένο άντρα να ασχολείται ακόμ</w:t>
      </w:r>
      <w:r w:rsidR="00FA2571" w:rsidRPr="00191918">
        <w:rPr>
          <w:rFonts w:ascii="Cambria" w:hAnsi="Cambria"/>
          <w:lang w:val="el-GR"/>
        </w:rPr>
        <w:t>α</w:t>
      </w:r>
      <w:r w:rsidR="001C36D0" w:rsidRPr="00191918">
        <w:rPr>
          <w:rFonts w:ascii="Cambria" w:hAnsi="Cambria"/>
          <w:lang w:val="el-GR"/>
        </w:rPr>
        <w:t xml:space="preserve"> με τη φιλοσοφία και να </w:t>
      </w:r>
      <w:r w:rsidR="00BE41F7" w:rsidRPr="00191918">
        <w:rPr>
          <w:rFonts w:ascii="Cambria" w:hAnsi="Cambria"/>
          <w:lang w:val="el-GR"/>
        </w:rPr>
        <w:t>῞</w:t>
      </w:r>
      <w:r w:rsidR="001C36D0" w:rsidRPr="00191918">
        <w:rPr>
          <w:rFonts w:ascii="Cambria" w:hAnsi="Cambria"/>
          <w:lang w:val="el-GR"/>
        </w:rPr>
        <w:t>μη</w:t>
      </w:r>
      <w:r w:rsidR="00FA2571" w:rsidRPr="00191918">
        <w:rPr>
          <w:rFonts w:ascii="Cambria" w:hAnsi="Cambria"/>
          <w:lang w:val="el-GR"/>
        </w:rPr>
        <w:t>ν</w:t>
      </w:r>
      <w:r w:rsidR="001C36D0" w:rsidRPr="00191918">
        <w:rPr>
          <w:rFonts w:ascii="Cambria" w:hAnsi="Cambria"/>
          <w:lang w:val="el-GR"/>
        </w:rPr>
        <w:t xml:space="preserve"> την έχει εγκαταλείψει, τότε, Σωκράτη, τότε μου φαίνεται ότι αυτός ο άνθρωπος θέλει πια ξύλο</w:t>
      </w:r>
      <w:r w:rsidR="00EB3305" w:rsidRPr="00191918">
        <w:rPr>
          <w:rFonts w:ascii="Cambria" w:hAnsi="Cambria"/>
          <w:lang w:val="el-GR"/>
        </w:rPr>
        <w:t xml:space="preserve"> . . . διότι . . . θα καταλήξει να γίνει άνανδρος και να αποφεύγει το κέντρο της πόλης και την αγορά όπου, όπως λέει ο ποιητής, «οι άνδρες αποκτούν αξιοπρέπεια</w:t>
      </w:r>
      <w:r w:rsidR="009766FB" w:rsidRPr="00191918">
        <w:rPr>
          <w:rFonts w:ascii="Cambria" w:hAnsi="Cambria"/>
          <w:lang w:val="el-GR"/>
        </w:rPr>
        <w:t>»</w:t>
      </w:r>
      <w:r w:rsidR="00EB3305" w:rsidRPr="00191918">
        <w:rPr>
          <w:rFonts w:ascii="Cambria" w:hAnsi="Cambria"/>
          <w:lang w:val="el-GR"/>
        </w:rPr>
        <w:t>, και αντί γι’ αυτό θα περνάει την υπόλοιπη ζωή του στα κρυφά, ψιθυρίζοντας σε μια γωνιά του δρόμου με τρεις-τέσσερεις νεαρούς, χωρίς ποτέ να λέει κάτι που να είναι ευπρεπές, σπουδαίο ή χρήσιμο.</w:t>
      </w:r>
      <w:r w:rsidR="0005211F" w:rsidRPr="00191918">
        <w:rPr>
          <w:rFonts w:ascii="Cambria" w:hAnsi="Cambria"/>
          <w:lang w:val="el-GR"/>
        </w:rPr>
        <w:t xml:space="preserve">  (Μετάφραση Π. Καλλιγά)</w:t>
      </w:r>
    </w:p>
    <w:p w14:paraId="043BC1E2" w14:textId="3A5B538A" w:rsidR="00191918" w:rsidRDefault="00EB3305" w:rsidP="00197071">
      <w:pPr>
        <w:pStyle w:val="a3"/>
        <w:tabs>
          <w:tab w:val="left" w:pos="90"/>
        </w:tabs>
        <w:ind w:left="90" w:firstLine="630"/>
        <w:rPr>
          <w:rFonts w:ascii="Cambria" w:hAnsi="Cambria"/>
          <w:lang w:val="el-GR"/>
        </w:rPr>
      </w:pPr>
      <w:r w:rsidRPr="00191918">
        <w:rPr>
          <w:rFonts w:ascii="Cambria" w:hAnsi="Cambria"/>
          <w:lang w:val="el-GR"/>
        </w:rPr>
        <w:t xml:space="preserve">(Πρβλ. </w:t>
      </w:r>
      <w:r w:rsidRPr="00191918">
        <w:rPr>
          <w:rFonts w:ascii="Cambria" w:hAnsi="Cambria"/>
          <w:i/>
          <w:iCs/>
          <w:lang w:val="el-GR"/>
        </w:rPr>
        <w:t xml:space="preserve">Πολ. </w:t>
      </w:r>
      <w:r w:rsidR="00A4542D" w:rsidRPr="00191918">
        <w:rPr>
          <w:rFonts w:ascii="Cambria" w:hAnsi="Cambria"/>
          <w:lang w:val="el-GR"/>
        </w:rPr>
        <w:t>ΣΤ</w:t>
      </w:r>
      <w:r w:rsidRPr="00191918">
        <w:rPr>
          <w:rFonts w:ascii="Cambria" w:hAnsi="Cambria"/>
          <w:lang w:val="el-GR"/>
        </w:rPr>
        <w:t>, 487</w:t>
      </w:r>
      <w:r w:rsidR="00BE41F7" w:rsidRPr="00191918">
        <w:rPr>
          <w:rFonts w:ascii="Cambria" w:hAnsi="Cambria"/>
        </w:rPr>
        <w:t>c</w:t>
      </w:r>
      <w:r w:rsidRPr="00191918">
        <w:rPr>
          <w:rFonts w:ascii="Cambria" w:hAnsi="Cambria"/>
          <w:lang w:val="el-GR"/>
        </w:rPr>
        <w:t>6-</w:t>
      </w:r>
      <w:r w:rsidRPr="00191918">
        <w:rPr>
          <w:rFonts w:ascii="Cambria" w:hAnsi="Cambria"/>
        </w:rPr>
        <w:t>d</w:t>
      </w:r>
      <w:r w:rsidRPr="00191918">
        <w:rPr>
          <w:rFonts w:ascii="Cambria" w:hAnsi="Cambria"/>
          <w:lang w:val="el-GR"/>
        </w:rPr>
        <w:t xml:space="preserve">5, όπου ο Αδείμαντος εκφράζει μια παρόμοια γνώμη, </w:t>
      </w:r>
      <w:r w:rsidR="00136DCD" w:rsidRPr="00191918">
        <w:rPr>
          <w:rFonts w:ascii="Cambria" w:hAnsi="Cambria"/>
          <w:lang w:val="el-GR"/>
        </w:rPr>
        <w:t xml:space="preserve">η οποία φαίνεται να ήταν γενικά παραδεδεγμένη.) </w:t>
      </w:r>
    </w:p>
    <w:p w14:paraId="5CA0B317" w14:textId="77777777" w:rsidR="00197071" w:rsidRPr="004A4A98" w:rsidRDefault="00197071" w:rsidP="00197071">
      <w:pPr>
        <w:pStyle w:val="a3"/>
        <w:tabs>
          <w:tab w:val="left" w:pos="90"/>
        </w:tabs>
        <w:ind w:left="90" w:firstLine="630"/>
        <w:rPr>
          <w:rFonts w:ascii="Cambria" w:hAnsi="Cambria"/>
          <w:lang w:val="el-GR"/>
        </w:rPr>
      </w:pPr>
    </w:p>
    <w:p w14:paraId="7BC3B41D" w14:textId="24E736EA" w:rsidR="00136DCD" w:rsidRPr="00313D3D" w:rsidRDefault="00136DCD" w:rsidP="00313D3D">
      <w:pPr>
        <w:rPr>
          <w:rFonts w:ascii="Cambria" w:hAnsi="Cambria"/>
          <w:b/>
          <w:bCs/>
          <w:lang w:val="el-GR"/>
        </w:rPr>
      </w:pPr>
      <w:r w:rsidRPr="00313D3D">
        <w:rPr>
          <w:rFonts w:ascii="Cambria" w:hAnsi="Cambria"/>
          <w:b/>
          <w:bCs/>
          <w:lang w:val="el-GR"/>
        </w:rPr>
        <w:t>Κ2</w:t>
      </w:r>
      <w:r w:rsidR="00313D3D" w:rsidRPr="00313D3D">
        <w:rPr>
          <w:rFonts w:ascii="Cambria" w:hAnsi="Cambria"/>
          <w:b/>
          <w:bCs/>
          <w:lang w:val="el-GR"/>
        </w:rPr>
        <w:t>.</w:t>
      </w:r>
    </w:p>
    <w:p w14:paraId="782F2F1C" w14:textId="53C9E305" w:rsidR="00136DCD" w:rsidRPr="00313D3D" w:rsidRDefault="00136DCD" w:rsidP="00313D3D">
      <w:pPr>
        <w:rPr>
          <w:rFonts w:ascii="Cambria" w:hAnsi="Cambria"/>
          <w:lang w:val="el-GR"/>
        </w:rPr>
      </w:pPr>
      <w:r w:rsidRPr="00313D3D">
        <w:rPr>
          <w:rFonts w:ascii="Cambria" w:hAnsi="Cambria"/>
          <w:b/>
          <w:bCs/>
          <w:i/>
          <w:iCs/>
          <w:lang w:val="el-GR"/>
        </w:rPr>
        <w:t>Ε</w:t>
      </w:r>
      <w:r w:rsidR="00A4542D" w:rsidRPr="00313D3D">
        <w:rPr>
          <w:rFonts w:ascii="Cambria" w:hAnsi="Cambria"/>
          <w:b/>
          <w:bCs/>
          <w:i/>
          <w:iCs/>
          <w:lang w:val="el-GR"/>
        </w:rPr>
        <w:t>ὐ</w:t>
      </w:r>
      <w:r w:rsidRPr="00313D3D">
        <w:rPr>
          <w:rFonts w:ascii="Cambria" w:hAnsi="Cambria"/>
          <w:b/>
          <w:bCs/>
          <w:i/>
          <w:iCs/>
          <w:lang w:val="el-GR"/>
        </w:rPr>
        <w:t xml:space="preserve">θ. </w:t>
      </w:r>
      <w:r w:rsidRPr="00313D3D">
        <w:rPr>
          <w:rFonts w:ascii="Cambria" w:hAnsi="Cambria"/>
          <w:b/>
          <w:bCs/>
          <w:lang w:val="el-GR"/>
        </w:rPr>
        <w:t>6</w:t>
      </w:r>
      <w:r w:rsidRPr="00313D3D">
        <w:rPr>
          <w:rFonts w:ascii="Cambria" w:hAnsi="Cambria"/>
          <w:b/>
          <w:bCs/>
        </w:rPr>
        <w:t>c</w:t>
      </w:r>
      <w:r w:rsidRPr="00313D3D">
        <w:rPr>
          <w:rFonts w:ascii="Cambria" w:hAnsi="Cambria"/>
          <w:b/>
          <w:bCs/>
          <w:lang w:val="el-GR"/>
        </w:rPr>
        <w:t>9-</w:t>
      </w:r>
      <w:r w:rsidRPr="00313D3D">
        <w:rPr>
          <w:rFonts w:ascii="Cambria" w:hAnsi="Cambria"/>
          <w:b/>
          <w:bCs/>
        </w:rPr>
        <w:t>e</w:t>
      </w:r>
      <w:r w:rsidRPr="00313D3D">
        <w:rPr>
          <w:rFonts w:ascii="Cambria" w:hAnsi="Cambria"/>
          <w:b/>
          <w:bCs/>
          <w:lang w:val="el-GR"/>
        </w:rPr>
        <w:t>6</w:t>
      </w:r>
      <w:r w:rsidRPr="00313D3D">
        <w:rPr>
          <w:rFonts w:ascii="Cambria" w:hAnsi="Cambria"/>
          <w:lang w:val="el-GR"/>
        </w:rPr>
        <w:t xml:space="preserve">: </w:t>
      </w:r>
      <w:r w:rsidR="00494A1C" w:rsidRPr="00313D3D">
        <w:rPr>
          <w:rFonts w:ascii="Cambria" w:hAnsi="Cambria"/>
          <w:lang w:val="el-GR"/>
        </w:rPr>
        <w:t>Α</w:t>
      </w:r>
      <w:r w:rsidRPr="00313D3D">
        <w:rPr>
          <w:rFonts w:ascii="Cambria" w:hAnsi="Cambria"/>
          <w:lang w:val="el-GR"/>
        </w:rPr>
        <w:t xml:space="preserve">ντίθεση μεταξύ του οσίου, του </w:t>
      </w:r>
      <w:r w:rsidRPr="00313D3D">
        <w:rPr>
          <w:rFonts w:ascii="Cambria" w:hAnsi="Cambria"/>
          <w:i/>
          <w:iCs/>
          <w:lang w:val="el-GR"/>
        </w:rPr>
        <w:t>είδους</w:t>
      </w:r>
      <w:r w:rsidRPr="00313D3D">
        <w:rPr>
          <w:rFonts w:ascii="Cambria" w:hAnsi="Cambria"/>
          <w:lang w:val="el-GR"/>
        </w:rPr>
        <w:t xml:space="preserve"> καθαυτό</w:t>
      </w:r>
      <w:r w:rsidR="008E5D61" w:rsidRPr="00313D3D">
        <w:rPr>
          <w:rFonts w:ascii="Cambria" w:hAnsi="Cambria"/>
          <w:lang w:val="el-GR"/>
        </w:rPr>
        <w:t>, και της μ</w:t>
      </w:r>
      <w:r w:rsidR="00EF795D" w:rsidRPr="00313D3D">
        <w:rPr>
          <w:rFonts w:ascii="Cambria" w:hAnsi="Cambria"/>
          <w:lang w:val="el-GR"/>
        </w:rPr>
        <w:t>ι</w:t>
      </w:r>
      <w:r w:rsidR="008E5D61" w:rsidRPr="00313D3D">
        <w:rPr>
          <w:rFonts w:ascii="Cambria" w:hAnsi="Cambria"/>
          <w:lang w:val="el-GR"/>
        </w:rPr>
        <w:t xml:space="preserve">ας </w:t>
      </w:r>
      <w:r w:rsidR="008E5D61" w:rsidRPr="00313D3D">
        <w:rPr>
          <w:rFonts w:ascii="Cambria" w:hAnsi="Cambria"/>
          <w:i/>
          <w:iCs/>
          <w:lang w:val="el-GR"/>
        </w:rPr>
        <w:t>ἰδέας</w:t>
      </w:r>
      <w:r w:rsidR="008E5D61" w:rsidRPr="00313D3D">
        <w:rPr>
          <w:rFonts w:ascii="Cambria" w:hAnsi="Cambria"/>
          <w:lang w:val="el-GR"/>
        </w:rPr>
        <w:t xml:space="preserve"> (</w:t>
      </w:r>
      <w:r w:rsidR="008E5D61" w:rsidRPr="00313D3D">
        <w:rPr>
          <w:rFonts w:ascii="Cambria" w:hAnsi="Cambria"/>
          <w:i/>
          <w:iCs/>
          <w:lang w:val="el-GR"/>
        </w:rPr>
        <w:t>τὸ ὅσιον, ἐκεῖνο αὐτὸ τὸ εἷδος, μία ἰδέα</w:t>
      </w:r>
      <w:r w:rsidR="008E5D61" w:rsidRPr="00313D3D">
        <w:rPr>
          <w:rFonts w:ascii="Cambria" w:hAnsi="Cambria"/>
          <w:lang w:val="el-GR"/>
        </w:rPr>
        <w:t>) από τη μία πλευρά και τα «</w:t>
      </w:r>
      <w:r w:rsidR="000C4034" w:rsidRPr="00313D3D">
        <w:rPr>
          <w:rFonts w:ascii="Cambria" w:hAnsi="Cambria"/>
          <w:i/>
          <w:iCs/>
          <w:lang w:val="el-GR"/>
        </w:rPr>
        <w:t>ἄ</w:t>
      </w:r>
      <w:r w:rsidR="008E5D61" w:rsidRPr="00313D3D">
        <w:rPr>
          <w:rFonts w:ascii="Cambria" w:hAnsi="Cambria"/>
          <w:i/>
          <w:iCs/>
          <w:lang w:val="el-GR"/>
        </w:rPr>
        <w:t xml:space="preserve">λλα πολλά . . . </w:t>
      </w:r>
      <w:r w:rsidR="00BE41F7" w:rsidRPr="00313D3D">
        <w:rPr>
          <w:rFonts w:ascii="Cambria" w:hAnsi="Cambria"/>
          <w:i/>
          <w:iCs/>
          <w:lang w:val="el-GR"/>
        </w:rPr>
        <w:t>ὅσια</w:t>
      </w:r>
      <w:r w:rsidR="00BE41F7" w:rsidRPr="00313D3D">
        <w:rPr>
          <w:rFonts w:ascii="Cambria" w:hAnsi="Cambria"/>
          <w:lang w:val="el-GR"/>
        </w:rPr>
        <w:t xml:space="preserve">) από την άλλη, και τα οποία, όπως θα δούμε και στο τέλος του Βιβλίου </w:t>
      </w:r>
      <w:r w:rsidR="00D279DC" w:rsidRPr="00313D3D">
        <w:rPr>
          <w:rFonts w:ascii="Cambria" w:hAnsi="Cambria"/>
          <w:lang w:val="el-GR"/>
        </w:rPr>
        <w:t>Ε</w:t>
      </w:r>
      <w:r w:rsidR="00BE41F7" w:rsidRPr="00313D3D">
        <w:rPr>
          <w:rFonts w:ascii="Cambria" w:hAnsi="Cambria"/>
          <w:lang w:val="el-GR"/>
        </w:rPr>
        <w:t>, απ</w:t>
      </w:r>
      <w:r w:rsidR="00D279DC" w:rsidRPr="00313D3D">
        <w:rPr>
          <w:rFonts w:ascii="Cambria" w:hAnsi="Cambria"/>
          <w:lang w:val="el-GR"/>
        </w:rPr>
        <w:t>ο</w:t>
      </w:r>
      <w:r w:rsidR="00BE41F7" w:rsidRPr="00313D3D">
        <w:rPr>
          <w:rFonts w:ascii="Cambria" w:hAnsi="Cambria"/>
          <w:lang w:val="el-GR"/>
        </w:rPr>
        <w:t>καλύπτεται ότι είναι όλα τους και όσια και ανόσια («</w:t>
      </w:r>
      <w:r w:rsidR="00BE41F7" w:rsidRPr="00313D3D">
        <w:rPr>
          <w:rFonts w:ascii="Cambria" w:hAnsi="Cambria"/>
          <w:i/>
          <w:iCs/>
          <w:lang w:val="el-GR"/>
        </w:rPr>
        <w:t>ὅσια κα</w:t>
      </w:r>
      <w:r w:rsidR="00D279DC" w:rsidRPr="00313D3D">
        <w:rPr>
          <w:rFonts w:ascii="Cambria" w:hAnsi="Cambria"/>
          <w:i/>
          <w:iCs/>
          <w:lang w:val="el-GR"/>
        </w:rPr>
        <w:t>ὶ</w:t>
      </w:r>
      <w:r w:rsidR="00BE41F7" w:rsidRPr="00313D3D">
        <w:rPr>
          <w:rFonts w:ascii="Cambria" w:hAnsi="Cambria"/>
          <w:i/>
          <w:iCs/>
          <w:lang w:val="el-GR"/>
        </w:rPr>
        <w:t xml:space="preserve"> ἀνόσια τὰ αὐτά</w:t>
      </w:r>
      <w:r w:rsidR="00BE41F7" w:rsidRPr="00313D3D">
        <w:rPr>
          <w:rFonts w:ascii="Cambria" w:hAnsi="Cambria"/>
          <w:lang w:val="el-GR"/>
        </w:rPr>
        <w:t>, 8</w:t>
      </w:r>
      <w:r w:rsidR="00BE41F7" w:rsidRPr="00313D3D">
        <w:rPr>
          <w:rFonts w:ascii="Cambria" w:hAnsi="Cambria"/>
        </w:rPr>
        <w:t>a</w:t>
      </w:r>
      <w:r w:rsidR="00BE41F7" w:rsidRPr="00313D3D">
        <w:rPr>
          <w:rFonts w:ascii="Cambria" w:hAnsi="Cambria"/>
          <w:lang w:val="el-GR"/>
        </w:rPr>
        <w:t>7, πρβλ. a11-12)</w:t>
      </w:r>
      <w:r w:rsidR="00E64EE4" w:rsidRPr="00313D3D">
        <w:rPr>
          <w:rFonts w:ascii="Cambria" w:hAnsi="Cambria"/>
          <w:lang w:val="el-GR"/>
        </w:rPr>
        <w:t>.</w:t>
      </w:r>
    </w:p>
    <w:p w14:paraId="652227A7" w14:textId="6A5823A2" w:rsidR="00BE41F7" w:rsidRPr="00191918" w:rsidRDefault="00BE41F7" w:rsidP="00191918">
      <w:pPr>
        <w:pStyle w:val="a3"/>
        <w:rPr>
          <w:rFonts w:ascii="Cambria" w:hAnsi="Cambria"/>
          <w:lang w:val="el-GR"/>
        </w:rPr>
      </w:pPr>
    </w:p>
    <w:p w14:paraId="525BE241" w14:textId="3EDC9036" w:rsidR="00BE41F7" w:rsidRPr="00313D3D" w:rsidRDefault="00BE41F7" w:rsidP="00313D3D">
      <w:pPr>
        <w:rPr>
          <w:rFonts w:ascii="Cambria" w:hAnsi="Cambria"/>
          <w:lang w:val="el-GR"/>
        </w:rPr>
      </w:pPr>
      <w:r w:rsidRPr="00313D3D">
        <w:rPr>
          <w:rFonts w:ascii="Cambria" w:hAnsi="Cambria"/>
          <w:b/>
          <w:bCs/>
          <w:i/>
          <w:iCs/>
          <w:lang w:val="el-GR"/>
        </w:rPr>
        <w:t xml:space="preserve">Πρωτ. </w:t>
      </w:r>
      <w:r w:rsidR="008111AA" w:rsidRPr="00313D3D">
        <w:rPr>
          <w:rFonts w:ascii="Cambria" w:hAnsi="Cambria"/>
          <w:b/>
          <w:bCs/>
          <w:lang w:val="el-GR"/>
        </w:rPr>
        <w:t>330b6-</w:t>
      </w:r>
      <w:r w:rsidR="008111AA" w:rsidRPr="00313D3D">
        <w:rPr>
          <w:rFonts w:ascii="Cambria" w:hAnsi="Cambria"/>
          <w:b/>
          <w:bCs/>
        </w:rPr>
        <w:t>e</w:t>
      </w:r>
      <w:r w:rsidR="008111AA" w:rsidRPr="00313D3D">
        <w:rPr>
          <w:rFonts w:ascii="Cambria" w:hAnsi="Cambria"/>
          <w:b/>
          <w:bCs/>
          <w:lang w:val="el-GR"/>
        </w:rPr>
        <w:t>2</w:t>
      </w:r>
      <w:r w:rsidR="008111AA" w:rsidRPr="00313D3D">
        <w:rPr>
          <w:rFonts w:ascii="Cambria" w:hAnsi="Cambria"/>
          <w:lang w:val="el-GR"/>
        </w:rPr>
        <w:t>: Ο μέγας «σχετικιστικής» συμφωνεί χωρίς ενδοιασμούς ότι η δικαιοσύνη είναι κάτι (</w:t>
      </w:r>
      <w:r w:rsidR="008111AA" w:rsidRPr="00313D3D">
        <w:rPr>
          <w:rFonts w:ascii="Cambria" w:hAnsi="Cambria"/>
          <w:i/>
          <w:iCs/>
          <w:lang w:val="el-GR"/>
        </w:rPr>
        <w:t>πρᾶγμά τι</w:t>
      </w:r>
      <w:r w:rsidR="008111AA" w:rsidRPr="00313D3D">
        <w:rPr>
          <w:rFonts w:ascii="Cambria" w:hAnsi="Cambria"/>
          <w:lang w:val="el-GR"/>
        </w:rPr>
        <w:t xml:space="preserve">) και το ονομάζει </w:t>
      </w:r>
      <w:r w:rsidR="008111AA" w:rsidRPr="00313D3D">
        <w:rPr>
          <w:rFonts w:ascii="Cambria" w:hAnsi="Cambria"/>
          <w:i/>
          <w:iCs/>
          <w:lang w:val="el-GR"/>
        </w:rPr>
        <w:t xml:space="preserve">η δικαιοσύνη αὐτὸ τοῦτο.  </w:t>
      </w:r>
      <w:r w:rsidR="008111AA" w:rsidRPr="00313D3D">
        <w:rPr>
          <w:rFonts w:ascii="Cambria" w:hAnsi="Cambria"/>
          <w:lang w:val="el-GR"/>
        </w:rPr>
        <w:t>Το αυτό ισχύει για την οσιότητα.  Ο Πρωταγόρας συμφωνεί ακόμα και με τις «αυτοκατηγορήσεις» και συμ</w:t>
      </w:r>
      <w:r w:rsidR="000C4034" w:rsidRPr="00313D3D">
        <w:rPr>
          <w:rFonts w:ascii="Cambria" w:hAnsi="Cambria"/>
          <w:lang w:val="el-GR"/>
        </w:rPr>
        <w:t>-</w:t>
      </w:r>
      <w:r w:rsidR="008111AA" w:rsidRPr="00313D3D">
        <w:rPr>
          <w:rFonts w:ascii="Cambria" w:hAnsi="Cambria"/>
          <w:lang w:val="el-GR"/>
        </w:rPr>
        <w:t>φωνεί ότι η δικαιοσύνη είναι δίκαιη και η οσιότης, όσιον, χωρίς φυσικά καμία</w:t>
      </w:r>
      <w:r w:rsidR="005A758C" w:rsidRPr="00313D3D">
        <w:rPr>
          <w:rFonts w:ascii="Cambria" w:hAnsi="Cambria"/>
          <w:lang w:val="el-GR"/>
        </w:rPr>
        <w:t xml:space="preserve"> αναφορά στη θεωρία των ειδών.</w:t>
      </w:r>
    </w:p>
    <w:p w14:paraId="4BB1F58B" w14:textId="0525AFCA" w:rsidR="005A758C" w:rsidRPr="00191918" w:rsidRDefault="005A758C" w:rsidP="00191918">
      <w:pPr>
        <w:pStyle w:val="a3"/>
        <w:rPr>
          <w:rFonts w:ascii="Cambria" w:hAnsi="Cambria"/>
          <w:lang w:val="el-GR"/>
        </w:rPr>
      </w:pPr>
    </w:p>
    <w:p w14:paraId="11D58724" w14:textId="779670AD" w:rsidR="005A758C" w:rsidRPr="00191918" w:rsidRDefault="005A758C" w:rsidP="00191918">
      <w:pPr>
        <w:pStyle w:val="a3"/>
        <w:ind w:left="0"/>
        <w:rPr>
          <w:rFonts w:ascii="Cambria" w:hAnsi="Cambria"/>
          <w:lang w:val="el-GR"/>
        </w:rPr>
      </w:pPr>
      <w:r w:rsidRPr="00191918">
        <w:rPr>
          <w:rFonts w:ascii="Cambria" w:hAnsi="Cambria"/>
          <w:lang w:val="el-GR"/>
        </w:rPr>
        <w:t xml:space="preserve">Πρβλ. επίσης </w:t>
      </w:r>
      <w:r w:rsidRPr="00191918">
        <w:rPr>
          <w:rFonts w:ascii="Cambria" w:hAnsi="Cambria"/>
          <w:b/>
          <w:bCs/>
          <w:i/>
          <w:iCs/>
          <w:lang w:val="el-GR"/>
        </w:rPr>
        <w:t xml:space="preserve">Πρωτ. </w:t>
      </w:r>
      <w:r w:rsidRPr="00191918">
        <w:rPr>
          <w:rFonts w:ascii="Cambria" w:hAnsi="Cambria"/>
          <w:b/>
          <w:bCs/>
          <w:lang w:val="el-GR"/>
        </w:rPr>
        <w:t>332</w:t>
      </w:r>
      <w:r w:rsidRPr="00191918">
        <w:rPr>
          <w:rFonts w:ascii="Cambria" w:hAnsi="Cambria"/>
          <w:b/>
          <w:bCs/>
        </w:rPr>
        <w:t>c</w:t>
      </w:r>
      <w:r w:rsidRPr="00191918">
        <w:rPr>
          <w:rFonts w:ascii="Cambria" w:hAnsi="Cambria"/>
          <w:b/>
          <w:bCs/>
          <w:lang w:val="el-GR"/>
        </w:rPr>
        <w:t>2-9</w:t>
      </w:r>
      <w:r w:rsidRPr="00191918">
        <w:rPr>
          <w:rFonts w:ascii="Cambria" w:hAnsi="Cambria"/>
          <w:lang w:val="el-GR"/>
        </w:rPr>
        <w:t xml:space="preserve">, όπου ο Πρωταγόρας συμφωνεί αμέσως ότι και το ωραίο και το </w:t>
      </w:r>
      <w:r w:rsidR="00F830DA" w:rsidRPr="00191918">
        <w:rPr>
          <w:rFonts w:ascii="Cambria" w:hAnsi="Cambria"/>
          <w:lang w:val="el-GR"/>
        </w:rPr>
        <w:t>υψηλόφωνο</w:t>
      </w:r>
      <w:r w:rsidRPr="00191918">
        <w:rPr>
          <w:rFonts w:ascii="Cambria" w:hAnsi="Cambria"/>
          <w:lang w:val="el-GR"/>
        </w:rPr>
        <w:t xml:space="preserve"> είναι το καθένα τους ένα και έχουν μόνο ένα αντίθετο—το άσχημο και το </w:t>
      </w:r>
      <w:r w:rsidR="00AB64C9" w:rsidRPr="00191918">
        <w:rPr>
          <w:rFonts w:ascii="Cambria" w:hAnsi="Cambria"/>
          <w:lang w:val="el-GR"/>
        </w:rPr>
        <w:t>χαμηλόφωνο</w:t>
      </w:r>
      <w:r w:rsidRPr="00191918">
        <w:rPr>
          <w:rFonts w:ascii="Cambria" w:hAnsi="Cambria"/>
          <w:lang w:val="el-GR"/>
        </w:rPr>
        <w:t>.  Το λεξιλόγιο που σταδιακά—αλλά όχι ακόμ</w:t>
      </w:r>
      <w:r w:rsidR="00B3711B" w:rsidRPr="00191918">
        <w:rPr>
          <w:rFonts w:ascii="Cambria" w:hAnsi="Cambria"/>
          <w:lang w:val="el-GR"/>
        </w:rPr>
        <w:t>α</w:t>
      </w:r>
      <w:r w:rsidR="00A30182" w:rsidRPr="00191918">
        <w:rPr>
          <w:rFonts w:ascii="Cambria" w:hAnsi="Cambria"/>
          <w:lang w:val="el-GR"/>
        </w:rPr>
        <w:t>—ενσωματώνεται στη θεωρία (</w:t>
      </w:r>
      <w:r w:rsidR="00A30182" w:rsidRPr="00191918">
        <w:rPr>
          <w:rFonts w:ascii="Cambria" w:hAnsi="Cambria"/>
          <w:i/>
          <w:iCs/>
          <w:lang w:val="el-GR"/>
        </w:rPr>
        <w:t>αύτὴ ἡ σωφροσύνη</w:t>
      </w:r>
      <w:r w:rsidR="00A30182" w:rsidRPr="00191918">
        <w:rPr>
          <w:rFonts w:ascii="Cambria" w:hAnsi="Cambria"/>
          <w:lang w:val="el-GR"/>
        </w:rPr>
        <w:t xml:space="preserve">, </w:t>
      </w:r>
      <w:r w:rsidR="00FD5F78" w:rsidRPr="00191918">
        <w:rPr>
          <w:rFonts w:ascii="Cambria" w:hAnsi="Cambria"/>
          <w:b/>
          <w:bCs/>
          <w:i/>
          <w:iCs/>
          <w:lang w:val="el-GR"/>
        </w:rPr>
        <w:t>Χαρμ</w:t>
      </w:r>
      <w:r w:rsidR="00A30182" w:rsidRPr="00191918">
        <w:rPr>
          <w:rFonts w:ascii="Cambria" w:hAnsi="Cambria"/>
          <w:b/>
          <w:bCs/>
          <w:i/>
          <w:iCs/>
          <w:lang w:val="el-GR"/>
        </w:rPr>
        <w:t xml:space="preserve">. </w:t>
      </w:r>
      <w:r w:rsidR="00A30182" w:rsidRPr="00191918">
        <w:rPr>
          <w:rFonts w:ascii="Cambria" w:hAnsi="Cambria"/>
          <w:b/>
          <w:bCs/>
          <w:lang w:val="el-GR"/>
        </w:rPr>
        <w:t>116</w:t>
      </w:r>
      <w:r w:rsidR="00A30182" w:rsidRPr="00191918">
        <w:rPr>
          <w:rFonts w:ascii="Cambria" w:hAnsi="Cambria"/>
          <w:b/>
          <w:bCs/>
          <w:lang w:val="de-DE"/>
        </w:rPr>
        <w:t>b</w:t>
      </w:r>
      <w:r w:rsidR="00A30182" w:rsidRPr="00191918">
        <w:rPr>
          <w:rFonts w:ascii="Cambria" w:hAnsi="Cambria"/>
          <w:b/>
          <w:bCs/>
          <w:lang w:val="el-GR"/>
        </w:rPr>
        <w:t>6</w:t>
      </w:r>
      <w:r w:rsidR="00B217F8" w:rsidRPr="00191918">
        <w:rPr>
          <w:rFonts w:ascii="Cambria" w:hAnsi="Cambria"/>
          <w:lang w:val="el-GR"/>
        </w:rPr>
        <w:t xml:space="preserve">· </w:t>
      </w:r>
      <w:r w:rsidR="00B217F8" w:rsidRPr="00191918">
        <w:rPr>
          <w:rFonts w:ascii="Cambria" w:hAnsi="Cambria"/>
          <w:i/>
          <w:iCs/>
          <w:lang w:val="el-GR"/>
        </w:rPr>
        <w:t xml:space="preserve">αὐτὴ ἡ άνδρεία, </w:t>
      </w:r>
      <w:r w:rsidR="00B217F8" w:rsidRPr="00191918">
        <w:rPr>
          <w:rFonts w:ascii="Cambria" w:hAnsi="Cambria"/>
          <w:b/>
          <w:bCs/>
          <w:i/>
          <w:iCs/>
          <w:lang w:val="el-GR"/>
        </w:rPr>
        <w:t>Λα</w:t>
      </w:r>
      <w:r w:rsidR="00BB5FED" w:rsidRPr="00191918">
        <w:rPr>
          <w:rFonts w:ascii="Cambria" w:hAnsi="Cambria"/>
          <w:b/>
          <w:bCs/>
          <w:i/>
          <w:iCs/>
          <w:lang w:val="el-GR"/>
        </w:rPr>
        <w:t>χ</w:t>
      </w:r>
      <w:r w:rsidR="00B217F8" w:rsidRPr="00191918">
        <w:rPr>
          <w:rFonts w:ascii="Cambria" w:hAnsi="Cambria"/>
          <w:b/>
          <w:bCs/>
          <w:i/>
          <w:iCs/>
          <w:lang w:val="el-GR"/>
        </w:rPr>
        <w:t xml:space="preserve">. </w:t>
      </w:r>
      <w:r w:rsidR="00B217F8" w:rsidRPr="00191918">
        <w:rPr>
          <w:rFonts w:ascii="Cambria" w:hAnsi="Cambria"/>
          <w:b/>
          <w:bCs/>
          <w:lang w:val="el-GR"/>
        </w:rPr>
        <w:t>194</w:t>
      </w:r>
      <w:r w:rsidR="00B217F8" w:rsidRPr="00191918">
        <w:rPr>
          <w:rFonts w:ascii="Cambria" w:hAnsi="Cambria"/>
          <w:b/>
          <w:bCs/>
        </w:rPr>
        <w:t>a</w:t>
      </w:r>
      <w:r w:rsidR="00B217F8" w:rsidRPr="00191918">
        <w:rPr>
          <w:rFonts w:ascii="Cambria" w:hAnsi="Cambria"/>
          <w:b/>
          <w:bCs/>
          <w:lang w:val="el-GR"/>
        </w:rPr>
        <w:t>3</w:t>
      </w:r>
      <w:r w:rsidR="00B217F8" w:rsidRPr="00191918">
        <w:rPr>
          <w:rFonts w:ascii="Cambria" w:hAnsi="Cambria"/>
          <w:lang w:val="el-GR"/>
        </w:rPr>
        <w:t xml:space="preserve">· </w:t>
      </w:r>
      <w:r w:rsidR="00B217F8" w:rsidRPr="00191918">
        <w:rPr>
          <w:rFonts w:ascii="Cambria" w:hAnsi="Cambria"/>
          <w:i/>
          <w:iCs/>
          <w:lang w:val="el-GR"/>
        </w:rPr>
        <w:t xml:space="preserve">ἕν γέ τι εἶδος, </w:t>
      </w:r>
      <w:r w:rsidR="00B217F8" w:rsidRPr="00191918">
        <w:rPr>
          <w:rFonts w:ascii="Cambria" w:hAnsi="Cambria"/>
          <w:b/>
          <w:bCs/>
          <w:i/>
          <w:iCs/>
          <w:lang w:val="el-GR"/>
        </w:rPr>
        <w:t>Μ</w:t>
      </w:r>
      <w:r w:rsidR="0034119E" w:rsidRPr="00191918">
        <w:rPr>
          <w:rFonts w:ascii="Cambria" w:hAnsi="Cambria"/>
          <w:b/>
          <w:bCs/>
          <w:i/>
          <w:iCs/>
          <w:lang w:val="el-GR"/>
        </w:rPr>
        <w:t>έν</w:t>
      </w:r>
      <w:r w:rsidR="00B217F8" w:rsidRPr="00191918">
        <w:rPr>
          <w:rFonts w:ascii="Cambria" w:hAnsi="Cambria"/>
          <w:b/>
          <w:bCs/>
          <w:i/>
          <w:iCs/>
          <w:lang w:val="el-GR"/>
        </w:rPr>
        <w:t xml:space="preserve">. </w:t>
      </w:r>
      <w:r w:rsidR="00B217F8" w:rsidRPr="00191918">
        <w:rPr>
          <w:rFonts w:ascii="Cambria" w:hAnsi="Cambria"/>
          <w:b/>
          <w:bCs/>
          <w:lang w:val="el-GR"/>
        </w:rPr>
        <w:t>72</w:t>
      </w:r>
      <w:r w:rsidR="00DA371A">
        <w:rPr>
          <w:rFonts w:ascii="Cambria" w:hAnsi="Cambria"/>
          <w:b/>
          <w:bCs/>
        </w:rPr>
        <w:t>c</w:t>
      </w:r>
      <w:r w:rsidR="00DA371A" w:rsidRPr="00DA371A">
        <w:rPr>
          <w:rFonts w:ascii="Cambria" w:hAnsi="Cambria"/>
          <w:b/>
          <w:bCs/>
          <w:lang w:val="el-GR"/>
        </w:rPr>
        <w:t>7</w:t>
      </w:r>
      <w:r w:rsidR="00B217F8" w:rsidRPr="00191918">
        <w:rPr>
          <w:rFonts w:ascii="Cambria" w:hAnsi="Cambria"/>
          <w:lang w:val="el-GR"/>
        </w:rPr>
        <w:t xml:space="preserve">· ταὐτὸν πανταχοῦ εἶδος, </w:t>
      </w:r>
      <w:r w:rsidR="00B217F8" w:rsidRPr="00191918">
        <w:rPr>
          <w:rFonts w:ascii="Cambria" w:hAnsi="Cambria"/>
          <w:b/>
          <w:bCs/>
          <w:i/>
          <w:iCs/>
          <w:lang w:val="el-GR"/>
        </w:rPr>
        <w:t>Μ</w:t>
      </w:r>
      <w:r w:rsidR="0034119E" w:rsidRPr="00191918">
        <w:rPr>
          <w:rFonts w:ascii="Cambria" w:hAnsi="Cambria"/>
          <w:b/>
          <w:bCs/>
          <w:i/>
          <w:iCs/>
          <w:lang w:val="el-GR"/>
        </w:rPr>
        <w:t>έν</w:t>
      </w:r>
      <w:r w:rsidR="00B217F8" w:rsidRPr="00191918">
        <w:rPr>
          <w:rFonts w:ascii="Cambria" w:hAnsi="Cambria"/>
          <w:b/>
          <w:bCs/>
          <w:i/>
          <w:iCs/>
          <w:lang w:val="el-GR"/>
        </w:rPr>
        <w:t>.</w:t>
      </w:r>
      <w:r w:rsidR="00B217F8" w:rsidRPr="00191918">
        <w:rPr>
          <w:rFonts w:ascii="Cambria" w:hAnsi="Cambria"/>
          <w:b/>
          <w:bCs/>
          <w:lang w:val="el-GR"/>
        </w:rPr>
        <w:t xml:space="preserve"> 72d</w:t>
      </w:r>
      <w:r w:rsidR="00DA371A" w:rsidRPr="00DA371A">
        <w:rPr>
          <w:rFonts w:ascii="Cambria" w:hAnsi="Cambria"/>
          <w:b/>
          <w:bCs/>
          <w:lang w:val="el-GR"/>
        </w:rPr>
        <w:t>8</w:t>
      </w:r>
      <w:r w:rsidR="00B217F8" w:rsidRPr="00191918">
        <w:rPr>
          <w:rFonts w:ascii="Cambria" w:hAnsi="Cambria"/>
          <w:b/>
          <w:bCs/>
          <w:lang w:val="el-GR"/>
        </w:rPr>
        <w:t xml:space="preserve">· </w:t>
      </w:r>
      <w:r w:rsidR="00B217F8" w:rsidRPr="00191918">
        <w:rPr>
          <w:rFonts w:ascii="Cambria" w:hAnsi="Cambria"/>
          <w:lang w:val="el-GR"/>
        </w:rPr>
        <w:t>αντίθεση μ</w:t>
      </w:r>
      <w:r w:rsidR="00FD5F78" w:rsidRPr="00191918">
        <w:rPr>
          <w:rFonts w:ascii="Cambria" w:hAnsi="Cambria"/>
          <w:lang w:val="el-GR"/>
        </w:rPr>
        <w:t>ε</w:t>
      </w:r>
      <w:r w:rsidR="00B217F8" w:rsidRPr="00191918">
        <w:rPr>
          <w:rFonts w:ascii="Cambria" w:hAnsi="Cambria"/>
          <w:lang w:val="el-GR"/>
        </w:rPr>
        <w:t>ταξύ</w:t>
      </w:r>
      <w:r w:rsidR="00E644E2" w:rsidRPr="00191918">
        <w:rPr>
          <w:rFonts w:ascii="Cambria" w:hAnsi="Cambria"/>
          <w:lang w:val="el-GR"/>
        </w:rPr>
        <w:t xml:space="preserve"> του </w:t>
      </w:r>
      <w:r w:rsidR="00E644E2" w:rsidRPr="00191918">
        <w:rPr>
          <w:rFonts w:ascii="Cambria" w:hAnsi="Cambria"/>
          <w:i/>
          <w:iCs/>
          <w:lang w:val="el-GR"/>
        </w:rPr>
        <w:t xml:space="preserve">ἑνός εἴδους </w:t>
      </w:r>
      <w:r w:rsidR="00E644E2" w:rsidRPr="00191918">
        <w:rPr>
          <w:rFonts w:ascii="Cambria" w:hAnsi="Cambria"/>
          <w:lang w:val="el-GR"/>
        </w:rPr>
        <w:t xml:space="preserve">και των </w:t>
      </w:r>
      <w:r w:rsidR="00E644E2" w:rsidRPr="00191918">
        <w:rPr>
          <w:rFonts w:ascii="Cambria" w:hAnsi="Cambria"/>
          <w:i/>
          <w:iCs/>
          <w:lang w:val="el-GR"/>
        </w:rPr>
        <w:t>πολλῶν</w:t>
      </w:r>
      <w:r w:rsidR="00E644E2" w:rsidRPr="00191918">
        <w:rPr>
          <w:rFonts w:ascii="Cambria" w:hAnsi="Cambria"/>
          <w:lang w:val="el-GR"/>
        </w:rPr>
        <w:t xml:space="preserve">, στα </w:t>
      </w:r>
      <w:r w:rsidR="00E644E2" w:rsidRPr="00191918">
        <w:rPr>
          <w:rFonts w:ascii="Cambria" w:hAnsi="Cambria"/>
          <w:lang w:val="el-GR"/>
        </w:rPr>
        <w:lastRenderedPageBreak/>
        <w:t xml:space="preserve">οποία εμμένει ο Μένων </w:t>
      </w:r>
      <w:r w:rsidR="00DA371A" w:rsidRPr="00DA371A">
        <w:rPr>
          <w:rFonts w:ascii="Cambria" w:hAnsi="Cambria"/>
          <w:lang w:val="el-GR"/>
        </w:rPr>
        <w:t>(</w:t>
      </w:r>
      <w:r w:rsidR="00E644E2" w:rsidRPr="00191918">
        <w:rPr>
          <w:rFonts w:ascii="Cambria" w:hAnsi="Cambria"/>
          <w:b/>
          <w:bCs/>
          <w:i/>
          <w:iCs/>
          <w:lang w:val="el-GR"/>
        </w:rPr>
        <w:t>Μ</w:t>
      </w:r>
      <w:r w:rsidR="0034119E" w:rsidRPr="00191918">
        <w:rPr>
          <w:rFonts w:ascii="Cambria" w:hAnsi="Cambria"/>
          <w:b/>
          <w:bCs/>
          <w:i/>
          <w:iCs/>
          <w:lang w:val="el-GR"/>
        </w:rPr>
        <w:t>έν</w:t>
      </w:r>
      <w:r w:rsidR="00E644E2" w:rsidRPr="00191918">
        <w:rPr>
          <w:rFonts w:ascii="Cambria" w:hAnsi="Cambria"/>
          <w:b/>
          <w:bCs/>
          <w:i/>
          <w:iCs/>
          <w:lang w:val="el-GR"/>
        </w:rPr>
        <w:t>.</w:t>
      </w:r>
      <w:r w:rsidR="00E644E2" w:rsidRPr="00191918">
        <w:rPr>
          <w:rFonts w:ascii="Cambria" w:hAnsi="Cambria"/>
          <w:b/>
          <w:bCs/>
          <w:lang w:val="el-GR"/>
        </w:rPr>
        <w:t xml:space="preserve"> 74</w:t>
      </w:r>
      <w:r w:rsidR="00E644E2" w:rsidRPr="00191918">
        <w:rPr>
          <w:rFonts w:ascii="Cambria" w:hAnsi="Cambria"/>
          <w:b/>
          <w:bCs/>
        </w:rPr>
        <w:t>d</w:t>
      </w:r>
      <w:r w:rsidR="00E644E2" w:rsidRPr="00191918">
        <w:rPr>
          <w:rFonts w:ascii="Cambria" w:hAnsi="Cambria"/>
          <w:b/>
          <w:bCs/>
          <w:lang w:val="el-GR"/>
        </w:rPr>
        <w:t>3, 77</w:t>
      </w:r>
      <w:r w:rsidR="00E644E2" w:rsidRPr="00191918">
        <w:rPr>
          <w:rFonts w:ascii="Cambria" w:hAnsi="Cambria"/>
          <w:b/>
          <w:bCs/>
        </w:rPr>
        <w:t>a</w:t>
      </w:r>
      <w:r w:rsidR="00E644E2" w:rsidRPr="00191918">
        <w:rPr>
          <w:rFonts w:ascii="Cambria" w:hAnsi="Cambria"/>
          <w:b/>
          <w:bCs/>
          <w:lang w:val="el-GR"/>
        </w:rPr>
        <w:t xml:space="preserve">7· </w:t>
      </w:r>
      <w:r w:rsidR="00E644E2" w:rsidRPr="00191918">
        <w:rPr>
          <w:rFonts w:ascii="Cambria" w:hAnsi="Cambria"/>
          <w:lang w:val="el-GR"/>
        </w:rPr>
        <w:t>αὐτ</w:t>
      </w:r>
      <w:r w:rsidR="00FD5F78" w:rsidRPr="00191918">
        <w:rPr>
          <w:rFonts w:ascii="Cambria" w:hAnsi="Cambria"/>
          <w:lang w:val="el-GR"/>
        </w:rPr>
        <w:t>ὸ</w:t>
      </w:r>
      <w:r w:rsidR="00E644E2" w:rsidRPr="00191918">
        <w:rPr>
          <w:rFonts w:ascii="Cambria" w:hAnsi="Cambria"/>
          <w:lang w:val="el-GR"/>
        </w:rPr>
        <w:t xml:space="preserve"> το καλόν, </w:t>
      </w:r>
      <w:r w:rsidR="00E644E2" w:rsidRPr="00191918">
        <w:rPr>
          <w:rFonts w:ascii="Cambria" w:hAnsi="Cambria"/>
          <w:b/>
          <w:bCs/>
          <w:i/>
          <w:iCs/>
          <w:lang w:val="el-GR"/>
        </w:rPr>
        <w:t>Ἱπ</w:t>
      </w:r>
      <w:r w:rsidR="005A4DBE" w:rsidRPr="00191918">
        <w:rPr>
          <w:rFonts w:ascii="Cambria" w:hAnsi="Cambria"/>
          <w:b/>
          <w:bCs/>
          <w:i/>
          <w:iCs/>
          <w:lang w:val="el-GR"/>
        </w:rPr>
        <w:t>π</w:t>
      </w:r>
      <w:r w:rsidR="00E644E2" w:rsidRPr="00191918">
        <w:rPr>
          <w:rFonts w:ascii="Cambria" w:hAnsi="Cambria"/>
          <w:b/>
          <w:bCs/>
          <w:i/>
          <w:iCs/>
          <w:lang w:val="el-GR"/>
        </w:rPr>
        <w:t xml:space="preserve">. Μ. </w:t>
      </w:r>
      <w:r w:rsidR="00E644E2" w:rsidRPr="00191918">
        <w:rPr>
          <w:rFonts w:ascii="Cambria" w:hAnsi="Cambria"/>
          <w:b/>
          <w:bCs/>
          <w:lang w:val="el-GR"/>
        </w:rPr>
        <w:t>289</w:t>
      </w:r>
      <w:r w:rsidR="00E644E2" w:rsidRPr="00191918">
        <w:rPr>
          <w:rFonts w:ascii="Cambria" w:hAnsi="Cambria"/>
          <w:b/>
          <w:bCs/>
        </w:rPr>
        <w:t>c</w:t>
      </w:r>
      <w:r w:rsidR="00E644E2" w:rsidRPr="00191918">
        <w:rPr>
          <w:rFonts w:ascii="Cambria" w:hAnsi="Cambria"/>
          <w:b/>
          <w:bCs/>
          <w:lang w:val="el-GR"/>
        </w:rPr>
        <w:t>3)</w:t>
      </w:r>
      <w:r w:rsidR="00DA371A" w:rsidRPr="00DA371A">
        <w:rPr>
          <w:rFonts w:ascii="Cambria" w:hAnsi="Cambria"/>
          <w:b/>
          <w:bCs/>
          <w:lang w:val="el-GR"/>
        </w:rPr>
        <w:t xml:space="preserve">, </w:t>
      </w:r>
      <w:r w:rsidR="00E644E2" w:rsidRPr="00191918">
        <w:rPr>
          <w:rFonts w:ascii="Cambria" w:hAnsi="Cambria"/>
          <w:lang w:val="el-GR"/>
        </w:rPr>
        <w:t>υπάρχει διάσπαρτο στους απορητικούς διαλόγους.</w:t>
      </w:r>
    </w:p>
    <w:p w14:paraId="53E43679" w14:textId="77777777" w:rsidR="00191918" w:rsidRPr="00DA371A" w:rsidRDefault="00191918" w:rsidP="00DA371A">
      <w:pPr>
        <w:rPr>
          <w:rFonts w:ascii="Cambria" w:hAnsi="Cambria"/>
          <w:lang w:val="el-GR"/>
        </w:rPr>
      </w:pPr>
    </w:p>
    <w:p w14:paraId="17AEBD68" w14:textId="3B78AB1D" w:rsidR="005C07D3" w:rsidRPr="00191918" w:rsidRDefault="005C07D3" w:rsidP="00DA371A">
      <w:pPr>
        <w:pStyle w:val="a3"/>
        <w:ind w:left="0"/>
        <w:rPr>
          <w:rFonts w:ascii="Cambria" w:hAnsi="Cambria"/>
          <w:lang w:val="el-GR"/>
        </w:rPr>
      </w:pPr>
      <w:r w:rsidRPr="00191918">
        <w:rPr>
          <w:rFonts w:ascii="Cambria" w:hAnsi="Cambria"/>
          <w:b/>
          <w:bCs/>
          <w:lang w:val="el-GR"/>
        </w:rPr>
        <w:t>Κ3</w:t>
      </w:r>
      <w:r w:rsidR="00313D3D">
        <w:rPr>
          <w:rFonts w:ascii="Cambria" w:hAnsi="Cambria"/>
          <w:b/>
          <w:bCs/>
          <w:lang w:val="el-GR"/>
        </w:rPr>
        <w:t xml:space="preserve">. </w:t>
      </w:r>
      <w:r w:rsidRPr="00191918">
        <w:rPr>
          <w:rFonts w:ascii="Cambria" w:hAnsi="Cambria"/>
          <w:b/>
          <w:bCs/>
          <w:i/>
          <w:iCs/>
          <w:lang w:val="el-GR"/>
        </w:rPr>
        <w:t>Λα</w:t>
      </w:r>
      <w:r w:rsidR="00BB5FED" w:rsidRPr="00191918">
        <w:rPr>
          <w:rFonts w:ascii="Cambria" w:hAnsi="Cambria"/>
          <w:b/>
          <w:bCs/>
          <w:i/>
          <w:iCs/>
          <w:lang w:val="el-GR"/>
        </w:rPr>
        <w:t>χ</w:t>
      </w:r>
      <w:r w:rsidRPr="00191918">
        <w:rPr>
          <w:rFonts w:ascii="Cambria" w:hAnsi="Cambria"/>
          <w:b/>
          <w:bCs/>
          <w:i/>
          <w:iCs/>
          <w:lang w:val="el-GR"/>
        </w:rPr>
        <w:t xml:space="preserve">. </w:t>
      </w:r>
      <w:r w:rsidRPr="00191918">
        <w:rPr>
          <w:rFonts w:ascii="Cambria" w:hAnsi="Cambria"/>
          <w:b/>
          <w:bCs/>
          <w:lang w:val="el-GR"/>
        </w:rPr>
        <w:t xml:space="preserve">193e3: </w:t>
      </w:r>
      <w:r w:rsidRPr="00191918">
        <w:rPr>
          <w:rFonts w:ascii="Cambria" w:hAnsi="Cambria"/>
          <w:lang w:val="el-GR"/>
        </w:rPr>
        <w:t xml:space="preserve"> </w:t>
      </w:r>
      <w:r w:rsidRPr="00191918">
        <w:rPr>
          <w:rFonts w:ascii="Cambria" w:hAnsi="Cambria"/>
          <w:i/>
          <w:iCs/>
          <w:lang w:val="el-GR"/>
        </w:rPr>
        <w:t>ἀνδρείας μετέχειν</w:t>
      </w:r>
      <w:r w:rsidRPr="00191918">
        <w:rPr>
          <w:rFonts w:ascii="Cambria" w:hAnsi="Cambria"/>
          <w:lang w:val="el-GR"/>
        </w:rPr>
        <w:t xml:space="preserve">, </w:t>
      </w:r>
      <w:r w:rsidRPr="00191918">
        <w:rPr>
          <w:rFonts w:ascii="Cambria" w:hAnsi="Cambria"/>
          <w:b/>
          <w:bCs/>
          <w:i/>
          <w:iCs/>
          <w:lang w:val="el-GR"/>
        </w:rPr>
        <w:t xml:space="preserve">Χαρμ. </w:t>
      </w:r>
      <w:r w:rsidRPr="00191918">
        <w:rPr>
          <w:rFonts w:ascii="Cambria" w:hAnsi="Cambria"/>
          <w:b/>
          <w:bCs/>
          <w:lang w:val="el-GR"/>
        </w:rPr>
        <w:t>158</w:t>
      </w:r>
      <w:r w:rsidRPr="00191918">
        <w:rPr>
          <w:rFonts w:ascii="Cambria" w:hAnsi="Cambria"/>
          <w:b/>
          <w:bCs/>
        </w:rPr>
        <w:t>c</w:t>
      </w:r>
      <w:r w:rsidRPr="00191918">
        <w:rPr>
          <w:rFonts w:ascii="Cambria" w:hAnsi="Cambria"/>
          <w:b/>
          <w:bCs/>
          <w:lang w:val="el-GR"/>
        </w:rPr>
        <w:t xml:space="preserve">4: </w:t>
      </w:r>
      <w:r w:rsidRPr="00191918">
        <w:rPr>
          <w:rFonts w:ascii="Cambria" w:hAnsi="Cambria"/>
          <w:i/>
          <w:iCs/>
          <w:lang w:val="el-GR"/>
        </w:rPr>
        <w:t>σωφροσύνης μετέχειν</w:t>
      </w:r>
      <w:r w:rsidR="001A5B48" w:rsidRPr="00191918">
        <w:rPr>
          <w:rFonts w:ascii="Cambria" w:hAnsi="Cambria"/>
          <w:i/>
          <w:iCs/>
          <w:lang w:val="el-GR"/>
        </w:rPr>
        <w:t xml:space="preserve">, </w:t>
      </w:r>
      <w:r w:rsidR="001A5B48" w:rsidRPr="00191918">
        <w:rPr>
          <w:rFonts w:ascii="Cambria" w:hAnsi="Cambria"/>
          <w:b/>
          <w:bCs/>
          <w:i/>
          <w:iCs/>
          <w:lang w:val="el-GR"/>
        </w:rPr>
        <w:t>Πρωτ.</w:t>
      </w:r>
      <w:r w:rsidR="001A5B48" w:rsidRPr="00191918">
        <w:rPr>
          <w:rFonts w:ascii="Cambria" w:hAnsi="Cambria"/>
          <w:b/>
          <w:bCs/>
          <w:lang w:val="el-GR"/>
        </w:rPr>
        <w:t xml:space="preserve"> 323</w:t>
      </w:r>
      <w:r w:rsidR="001A5B48" w:rsidRPr="00191918">
        <w:rPr>
          <w:rFonts w:ascii="Cambria" w:hAnsi="Cambria"/>
          <w:b/>
          <w:bCs/>
        </w:rPr>
        <w:t>a</w:t>
      </w:r>
      <w:r w:rsidR="001A5B48" w:rsidRPr="00191918">
        <w:rPr>
          <w:rFonts w:ascii="Cambria" w:hAnsi="Cambria"/>
          <w:b/>
          <w:bCs/>
          <w:lang w:val="el-GR"/>
        </w:rPr>
        <w:t xml:space="preserve">6: </w:t>
      </w:r>
      <w:r w:rsidR="001A5B48" w:rsidRPr="00191918">
        <w:rPr>
          <w:rFonts w:ascii="Cambria" w:hAnsi="Cambria"/>
          <w:i/>
          <w:iCs/>
          <w:lang w:val="el-GR"/>
        </w:rPr>
        <w:t>μετέχειν δικαιοσύνης</w:t>
      </w:r>
      <w:r w:rsidR="001A5B48" w:rsidRPr="00191918">
        <w:rPr>
          <w:rFonts w:ascii="Cambria" w:hAnsi="Cambria"/>
          <w:lang w:val="el-GR"/>
        </w:rPr>
        <w:t xml:space="preserve">, </w:t>
      </w:r>
      <w:r w:rsidR="001A5B48" w:rsidRPr="00191918">
        <w:rPr>
          <w:rFonts w:ascii="Cambria" w:hAnsi="Cambria"/>
          <w:b/>
          <w:bCs/>
          <w:i/>
          <w:iCs/>
          <w:lang w:val="el-GR"/>
        </w:rPr>
        <w:t xml:space="preserve">Γοργ. </w:t>
      </w:r>
      <w:r w:rsidR="001A5B48" w:rsidRPr="00191918">
        <w:rPr>
          <w:rFonts w:ascii="Cambria" w:hAnsi="Cambria"/>
          <w:b/>
          <w:bCs/>
          <w:lang w:val="el-GR"/>
        </w:rPr>
        <w:t>467</w:t>
      </w:r>
      <w:r w:rsidR="00DE2246" w:rsidRPr="00191918">
        <w:rPr>
          <w:rFonts w:ascii="Cambria" w:hAnsi="Cambria"/>
          <w:b/>
          <w:bCs/>
        </w:rPr>
        <w:t>e</w:t>
      </w:r>
      <w:r w:rsidR="001A5B48" w:rsidRPr="00191918">
        <w:rPr>
          <w:rFonts w:ascii="Cambria" w:hAnsi="Cambria"/>
          <w:b/>
          <w:bCs/>
          <w:lang w:val="el-GR"/>
        </w:rPr>
        <w:t xml:space="preserve">7: </w:t>
      </w:r>
      <w:r w:rsidR="001A5B48" w:rsidRPr="00191918">
        <w:rPr>
          <w:rFonts w:ascii="Cambria" w:hAnsi="Cambria"/>
          <w:i/>
          <w:iCs/>
          <w:lang w:val="el-GR"/>
        </w:rPr>
        <w:t>μετέχει το</w:t>
      </w:r>
      <w:r w:rsidR="00DE2246" w:rsidRPr="00191918">
        <w:rPr>
          <w:rFonts w:ascii="Cambria" w:hAnsi="Cambria"/>
          <w:i/>
          <w:iCs/>
          <w:lang w:val="el-GR"/>
        </w:rPr>
        <w:t>ῦ</w:t>
      </w:r>
      <w:r w:rsidR="001A5B48" w:rsidRPr="00191918">
        <w:rPr>
          <w:rFonts w:ascii="Cambria" w:hAnsi="Cambria"/>
          <w:i/>
          <w:iCs/>
          <w:lang w:val="el-GR"/>
        </w:rPr>
        <w:t xml:space="preserve"> ἀγαθοῦ</w:t>
      </w:r>
      <w:r w:rsidR="001A5B48" w:rsidRPr="00191918">
        <w:rPr>
          <w:rFonts w:ascii="Cambria" w:hAnsi="Cambria"/>
          <w:lang w:val="el-GR"/>
        </w:rPr>
        <w:t>.</w:t>
      </w:r>
    </w:p>
    <w:p w14:paraId="29AE9746" w14:textId="77777777" w:rsidR="00B3711B" w:rsidRPr="00191918" w:rsidRDefault="00B3711B" w:rsidP="00191918">
      <w:pPr>
        <w:pStyle w:val="a3"/>
        <w:ind w:left="0"/>
        <w:rPr>
          <w:rFonts w:ascii="Cambria" w:hAnsi="Cambria"/>
          <w:b/>
          <w:bCs/>
          <w:lang w:val="el-GR"/>
        </w:rPr>
      </w:pPr>
    </w:p>
    <w:p w14:paraId="76104F28" w14:textId="027F7E34" w:rsidR="001A5B48" w:rsidRPr="00191918" w:rsidRDefault="001A5B48" w:rsidP="00191918">
      <w:pPr>
        <w:pStyle w:val="a3"/>
        <w:ind w:left="0"/>
        <w:rPr>
          <w:rFonts w:ascii="Cambria" w:hAnsi="Cambria"/>
          <w:i/>
          <w:iCs/>
          <w:lang w:val="el-GR"/>
        </w:rPr>
      </w:pPr>
      <w:r w:rsidRPr="00191918">
        <w:rPr>
          <w:rFonts w:ascii="Cambria" w:hAnsi="Cambria"/>
          <w:b/>
          <w:bCs/>
          <w:lang w:val="el-GR"/>
        </w:rPr>
        <w:t>Κ4</w:t>
      </w:r>
      <w:r w:rsidR="00313D3D">
        <w:rPr>
          <w:rFonts w:ascii="Cambria" w:hAnsi="Cambria"/>
          <w:b/>
          <w:bCs/>
          <w:lang w:val="el-GR"/>
        </w:rPr>
        <w:t xml:space="preserve">. </w:t>
      </w:r>
      <w:r w:rsidR="0034119E" w:rsidRPr="00191918">
        <w:rPr>
          <w:rFonts w:ascii="Cambria" w:hAnsi="Cambria"/>
          <w:b/>
          <w:bCs/>
          <w:lang w:val="el-GR"/>
        </w:rPr>
        <w:t xml:space="preserve">Αριστ., </w:t>
      </w:r>
      <w:r w:rsidR="00AB64C9" w:rsidRPr="00191918">
        <w:rPr>
          <w:rFonts w:ascii="Cambria" w:hAnsi="Cambria"/>
          <w:b/>
          <w:bCs/>
          <w:i/>
          <w:iCs/>
          <w:lang w:val="el-GR"/>
        </w:rPr>
        <w:t>Ἀ</w:t>
      </w:r>
      <w:r w:rsidRPr="00191918">
        <w:rPr>
          <w:rFonts w:ascii="Cambria" w:hAnsi="Cambria"/>
          <w:b/>
          <w:bCs/>
          <w:i/>
          <w:iCs/>
          <w:lang w:val="el-GR"/>
        </w:rPr>
        <w:t>ν.</w:t>
      </w:r>
      <w:r w:rsidR="00DE2246" w:rsidRPr="00191918">
        <w:rPr>
          <w:rFonts w:ascii="Cambria" w:hAnsi="Cambria"/>
          <w:b/>
          <w:bCs/>
          <w:i/>
          <w:iCs/>
          <w:lang w:val="el-GR"/>
        </w:rPr>
        <w:t xml:space="preserve"> </w:t>
      </w:r>
      <w:r w:rsidRPr="00191918">
        <w:rPr>
          <w:rFonts w:ascii="Cambria" w:hAnsi="Cambria"/>
          <w:b/>
          <w:bCs/>
          <w:i/>
          <w:iCs/>
          <w:lang w:val="el-GR"/>
        </w:rPr>
        <w:t xml:space="preserve">Πρ. </w:t>
      </w:r>
      <w:r w:rsidR="004B59F7" w:rsidRPr="00191918">
        <w:rPr>
          <w:rFonts w:ascii="Cambria" w:hAnsi="Cambria"/>
          <w:b/>
          <w:bCs/>
          <w:lang w:val="el-GR"/>
        </w:rPr>
        <w:t>Α</w:t>
      </w:r>
      <w:r w:rsidR="00494A1C">
        <w:rPr>
          <w:rFonts w:ascii="Cambria" w:hAnsi="Cambria"/>
          <w:b/>
          <w:bCs/>
          <w:lang w:val="el-GR"/>
        </w:rPr>
        <w:t>.</w:t>
      </w:r>
      <w:r w:rsidRPr="00191918">
        <w:rPr>
          <w:rFonts w:ascii="Cambria" w:hAnsi="Cambria"/>
          <w:b/>
          <w:bCs/>
          <w:lang w:val="el-GR"/>
        </w:rPr>
        <w:t>38, 49</w:t>
      </w:r>
      <w:r w:rsidRPr="00191918">
        <w:rPr>
          <w:rFonts w:ascii="Cambria" w:hAnsi="Cambria"/>
          <w:b/>
          <w:bCs/>
        </w:rPr>
        <w:t>a</w:t>
      </w:r>
      <w:r w:rsidR="004B59F7" w:rsidRPr="00191918">
        <w:rPr>
          <w:rFonts w:ascii="Cambria" w:hAnsi="Cambria"/>
          <w:b/>
          <w:bCs/>
          <w:lang w:val="el-GR"/>
        </w:rPr>
        <w:t>33-</w:t>
      </w:r>
      <w:r w:rsidRPr="00191918">
        <w:rPr>
          <w:rFonts w:ascii="Cambria" w:hAnsi="Cambria"/>
          <w:b/>
          <w:bCs/>
          <w:lang w:val="el-GR"/>
        </w:rPr>
        <w:t xml:space="preserve">34: </w:t>
      </w:r>
      <w:r w:rsidRPr="00191918">
        <w:rPr>
          <w:rFonts w:ascii="Cambria" w:hAnsi="Cambria"/>
          <w:i/>
          <w:iCs/>
          <w:lang w:val="el-GR"/>
        </w:rPr>
        <w:t xml:space="preserve">ἦν γὰρ ἐπιστήμη τοῦ τινὸς ὄντος ὅτι τὶ ὄν. </w:t>
      </w:r>
      <w:r w:rsidRPr="00191918">
        <w:rPr>
          <w:rFonts w:ascii="Cambria" w:hAnsi="Cambria"/>
          <w:lang w:val="el-GR"/>
        </w:rPr>
        <w:t>Πρβλ.</w:t>
      </w:r>
      <w:r w:rsidR="00DA371A">
        <w:rPr>
          <w:rFonts w:ascii="Cambria" w:hAnsi="Cambria"/>
          <w:lang w:val="el-GR"/>
        </w:rPr>
        <w:t xml:space="preserve"> </w:t>
      </w:r>
      <w:r w:rsidR="00DA371A" w:rsidRPr="00191918">
        <w:rPr>
          <w:rFonts w:ascii="Cambria" w:hAnsi="Cambria"/>
          <w:b/>
          <w:bCs/>
          <w:i/>
          <w:iCs/>
          <w:lang w:val="el-GR"/>
        </w:rPr>
        <w:t xml:space="preserve">Ἀν. Ὕστ. </w:t>
      </w:r>
      <w:r w:rsidR="00494A1C">
        <w:rPr>
          <w:rFonts w:ascii="Cambria" w:hAnsi="Cambria"/>
          <w:b/>
          <w:bCs/>
          <w:lang w:val="el-GR"/>
        </w:rPr>
        <w:t>Α</w:t>
      </w:r>
      <w:r w:rsidR="00DA371A" w:rsidRPr="00B8058F">
        <w:rPr>
          <w:rFonts w:ascii="Cambria" w:hAnsi="Cambria"/>
          <w:b/>
          <w:bCs/>
          <w:lang w:val="el-GR"/>
        </w:rPr>
        <w:t>.2, 71</w:t>
      </w:r>
      <w:r w:rsidR="00DA371A" w:rsidRPr="00B8058F">
        <w:rPr>
          <w:rFonts w:ascii="Cambria" w:hAnsi="Cambria"/>
          <w:b/>
          <w:bCs/>
        </w:rPr>
        <w:t>b</w:t>
      </w:r>
      <w:r w:rsidR="00DA371A" w:rsidRPr="00B8058F">
        <w:rPr>
          <w:rFonts w:ascii="Cambria" w:hAnsi="Cambria"/>
          <w:b/>
          <w:bCs/>
          <w:lang w:val="el-GR"/>
        </w:rPr>
        <w:t>2</w:t>
      </w:r>
      <w:r w:rsidR="00494A1C">
        <w:rPr>
          <w:rFonts w:ascii="Cambria" w:hAnsi="Cambria"/>
          <w:b/>
          <w:bCs/>
          <w:lang w:val="el-GR"/>
        </w:rPr>
        <w:t>5</w:t>
      </w:r>
      <w:r w:rsidR="00DA371A" w:rsidRPr="00B8058F">
        <w:rPr>
          <w:rFonts w:ascii="Cambria" w:hAnsi="Cambria"/>
          <w:b/>
          <w:bCs/>
          <w:lang w:val="el-GR"/>
        </w:rPr>
        <w:t>-</w:t>
      </w:r>
      <w:r w:rsidR="00494A1C">
        <w:rPr>
          <w:rFonts w:ascii="Cambria" w:hAnsi="Cambria"/>
          <w:b/>
          <w:bCs/>
          <w:lang w:val="el-GR"/>
        </w:rPr>
        <w:t>26</w:t>
      </w:r>
      <w:r w:rsidR="00DA371A" w:rsidRPr="00B8058F">
        <w:rPr>
          <w:rFonts w:ascii="Cambria" w:hAnsi="Cambria"/>
          <w:lang w:val="el-GR"/>
        </w:rPr>
        <w:t xml:space="preserve">: </w:t>
      </w:r>
      <w:r w:rsidR="00DA371A" w:rsidRPr="00B8058F">
        <w:rPr>
          <w:rFonts w:ascii="Cambria" w:eastAsia="Times New Roman" w:hAnsi="Cambria" w:cs="Times New Roman"/>
          <w:lang w:val="el-GR"/>
        </w:rPr>
        <w:t>οὐκ ἔστι τὸ μὴ ὂν ἐπίστασθαι</w:t>
      </w:r>
      <w:r w:rsidR="00DA371A">
        <w:rPr>
          <w:rFonts w:ascii="Cambria" w:eastAsia="Times New Roman" w:hAnsi="Cambria" w:cs="Times New Roman"/>
          <w:lang w:val="el-GR"/>
        </w:rPr>
        <w:t>·</w:t>
      </w:r>
      <w:r w:rsidR="00772DA1" w:rsidRPr="00191918">
        <w:rPr>
          <w:rFonts w:ascii="Cambria" w:hAnsi="Cambria"/>
          <w:lang w:val="el-GR"/>
        </w:rPr>
        <w:t xml:space="preserve"> </w:t>
      </w:r>
      <w:bookmarkStart w:id="0" w:name="_Hlk104195108"/>
      <w:r w:rsidR="00DE2246" w:rsidRPr="00191918">
        <w:rPr>
          <w:rFonts w:ascii="Cambria" w:hAnsi="Cambria"/>
          <w:b/>
          <w:bCs/>
          <w:i/>
          <w:iCs/>
          <w:lang w:val="el-GR"/>
        </w:rPr>
        <w:t>Ἀ</w:t>
      </w:r>
      <w:r w:rsidR="00772DA1" w:rsidRPr="00191918">
        <w:rPr>
          <w:rFonts w:ascii="Cambria" w:hAnsi="Cambria"/>
          <w:b/>
          <w:bCs/>
          <w:i/>
          <w:iCs/>
          <w:lang w:val="el-GR"/>
        </w:rPr>
        <w:t xml:space="preserve">ν. </w:t>
      </w:r>
      <w:r w:rsidR="00DE2246" w:rsidRPr="00191918">
        <w:rPr>
          <w:rFonts w:ascii="Cambria" w:hAnsi="Cambria"/>
          <w:b/>
          <w:bCs/>
          <w:i/>
          <w:iCs/>
          <w:lang w:val="el-GR"/>
        </w:rPr>
        <w:t>Ὕ</w:t>
      </w:r>
      <w:r w:rsidR="00772DA1" w:rsidRPr="00191918">
        <w:rPr>
          <w:rFonts w:ascii="Cambria" w:hAnsi="Cambria"/>
          <w:b/>
          <w:bCs/>
          <w:i/>
          <w:iCs/>
          <w:lang w:val="el-GR"/>
        </w:rPr>
        <w:t xml:space="preserve">στ. </w:t>
      </w:r>
      <w:bookmarkEnd w:id="0"/>
      <w:r w:rsidR="00BB5FED" w:rsidRPr="00191918">
        <w:rPr>
          <w:rFonts w:ascii="Cambria" w:hAnsi="Cambria"/>
          <w:b/>
          <w:bCs/>
          <w:lang w:val="el-GR"/>
        </w:rPr>
        <w:t>Β</w:t>
      </w:r>
      <w:r w:rsidR="00494A1C">
        <w:rPr>
          <w:rFonts w:ascii="Cambria" w:hAnsi="Cambria"/>
          <w:b/>
          <w:bCs/>
          <w:lang w:val="el-GR"/>
        </w:rPr>
        <w:t>.</w:t>
      </w:r>
      <w:r w:rsidR="00772DA1" w:rsidRPr="00191918">
        <w:rPr>
          <w:rFonts w:ascii="Cambria" w:hAnsi="Cambria"/>
          <w:b/>
          <w:bCs/>
          <w:lang w:val="el-GR"/>
        </w:rPr>
        <w:t>19, 100</w:t>
      </w:r>
      <w:r w:rsidR="00772DA1" w:rsidRPr="00191918">
        <w:rPr>
          <w:rFonts w:ascii="Cambria" w:hAnsi="Cambria"/>
          <w:b/>
          <w:bCs/>
        </w:rPr>
        <w:t>a</w:t>
      </w:r>
      <w:r w:rsidR="00772DA1" w:rsidRPr="00191918">
        <w:rPr>
          <w:rFonts w:ascii="Cambria" w:hAnsi="Cambria"/>
          <w:b/>
          <w:bCs/>
          <w:lang w:val="el-GR"/>
        </w:rPr>
        <w:t>8</w:t>
      </w:r>
      <w:r w:rsidR="00BB5FED" w:rsidRPr="00191918">
        <w:rPr>
          <w:rFonts w:ascii="Cambria" w:hAnsi="Cambria"/>
          <w:b/>
          <w:bCs/>
          <w:lang w:val="el-GR"/>
        </w:rPr>
        <w:t>-</w:t>
      </w:r>
      <w:r w:rsidR="00772DA1" w:rsidRPr="00191918">
        <w:rPr>
          <w:rFonts w:ascii="Cambria" w:hAnsi="Cambria"/>
          <w:b/>
          <w:bCs/>
          <w:lang w:val="el-GR"/>
        </w:rPr>
        <w:t xml:space="preserve">9: </w:t>
      </w:r>
      <w:r w:rsidR="00772DA1" w:rsidRPr="00191918">
        <w:rPr>
          <w:rFonts w:ascii="Cambria" w:hAnsi="Cambria"/>
          <w:i/>
          <w:iCs/>
          <w:lang w:val="el-GR"/>
        </w:rPr>
        <w:t>τέχνης ἀρχή και ἐπιστήμης, έὰν μὲν περὶ γένεσιν, τέχνης, ἐὰν δὲ περὶ τὸ ὄν, ἐπιστήμης.</w:t>
      </w:r>
    </w:p>
    <w:p w14:paraId="5F5B827A" w14:textId="77777777" w:rsidR="00191918" w:rsidRPr="00DA371A" w:rsidRDefault="00191918" w:rsidP="00DA371A">
      <w:pPr>
        <w:rPr>
          <w:rFonts w:ascii="Cambria" w:hAnsi="Cambria"/>
          <w:lang w:val="el-GR"/>
        </w:rPr>
      </w:pPr>
    </w:p>
    <w:p w14:paraId="74979064" w14:textId="77777777" w:rsidR="006F7316" w:rsidRDefault="00772DA1" w:rsidP="006F7316">
      <w:pPr>
        <w:pStyle w:val="a3"/>
        <w:ind w:hanging="720"/>
        <w:jc w:val="both"/>
        <w:rPr>
          <w:rFonts w:ascii="Cambria" w:eastAsia="Times New Roman" w:hAnsi="Cambria" w:cs="Times New Roman"/>
          <w:i/>
          <w:iCs/>
          <w:lang w:val="el-GR"/>
        </w:rPr>
      </w:pPr>
      <w:r w:rsidRPr="00191918">
        <w:rPr>
          <w:rFonts w:ascii="Cambria" w:hAnsi="Cambria"/>
          <w:b/>
          <w:bCs/>
          <w:lang w:val="el-GR"/>
        </w:rPr>
        <w:t>Κ5</w:t>
      </w:r>
      <w:r w:rsidR="006F7316">
        <w:rPr>
          <w:rFonts w:ascii="Cambria" w:hAnsi="Cambria"/>
          <w:b/>
          <w:bCs/>
          <w:lang w:val="el-GR"/>
        </w:rPr>
        <w:t xml:space="preserve">. </w:t>
      </w:r>
      <w:r w:rsidR="0034119E" w:rsidRPr="00191918">
        <w:rPr>
          <w:rFonts w:ascii="Cambria" w:hAnsi="Cambria"/>
          <w:b/>
          <w:bCs/>
          <w:lang w:val="el-GR"/>
        </w:rPr>
        <w:t>Πλ</w:t>
      </w:r>
      <w:r w:rsidR="004C4F88" w:rsidRPr="00191918">
        <w:rPr>
          <w:rFonts w:ascii="Cambria" w:hAnsi="Cambria"/>
          <w:b/>
          <w:bCs/>
          <w:lang w:val="el-GR"/>
        </w:rPr>
        <w:t>άτ</w:t>
      </w:r>
      <w:r w:rsidR="0034119E" w:rsidRPr="00191918">
        <w:rPr>
          <w:rFonts w:ascii="Cambria" w:hAnsi="Cambria"/>
          <w:b/>
          <w:bCs/>
          <w:lang w:val="el-GR"/>
        </w:rPr>
        <w:t xml:space="preserve">. </w:t>
      </w:r>
      <w:r w:rsidRPr="00191918">
        <w:rPr>
          <w:rFonts w:ascii="Cambria" w:hAnsi="Cambria"/>
          <w:b/>
          <w:bCs/>
          <w:i/>
          <w:iCs/>
          <w:lang w:val="el-GR"/>
        </w:rPr>
        <w:t xml:space="preserve">Κρατ. </w:t>
      </w:r>
      <w:r w:rsidRPr="00191918">
        <w:rPr>
          <w:rFonts w:ascii="Cambria" w:hAnsi="Cambria"/>
          <w:b/>
          <w:bCs/>
          <w:lang w:val="el-GR"/>
        </w:rPr>
        <w:t>385</w:t>
      </w:r>
      <w:r w:rsidRPr="00191918">
        <w:rPr>
          <w:rFonts w:ascii="Cambria" w:hAnsi="Cambria"/>
          <w:b/>
          <w:bCs/>
        </w:rPr>
        <w:t>b</w:t>
      </w:r>
      <w:r w:rsidRPr="00191918">
        <w:rPr>
          <w:rFonts w:ascii="Cambria" w:hAnsi="Cambria"/>
          <w:b/>
          <w:bCs/>
          <w:lang w:val="el-GR"/>
        </w:rPr>
        <w:t>7</w:t>
      </w:r>
      <w:r w:rsidR="004B59F7" w:rsidRPr="00191918">
        <w:rPr>
          <w:rFonts w:ascii="Cambria" w:hAnsi="Cambria"/>
          <w:b/>
          <w:bCs/>
          <w:lang w:val="el-GR"/>
        </w:rPr>
        <w:t>-8</w:t>
      </w:r>
      <w:r w:rsidRPr="00191918">
        <w:rPr>
          <w:rFonts w:ascii="Cambria" w:hAnsi="Cambria"/>
          <w:b/>
          <w:bCs/>
          <w:lang w:val="el-GR"/>
        </w:rPr>
        <w:t>:</w:t>
      </w:r>
      <w:r w:rsidRPr="00191918">
        <w:rPr>
          <w:rFonts w:ascii="Cambria" w:eastAsia="Times New Roman" w:hAnsi="Cambria" w:cs="Times New Roman"/>
          <w:lang w:val="el-GR"/>
        </w:rPr>
        <w:t xml:space="preserve">  </w:t>
      </w:r>
      <w:r w:rsidRPr="00191918">
        <w:rPr>
          <w:rFonts w:ascii="Cambria" w:eastAsia="Times New Roman" w:hAnsi="Cambria" w:cs="Times New Roman"/>
          <w:i/>
          <w:iCs/>
          <w:lang w:val="el-GR"/>
        </w:rPr>
        <w:t>Ἆρ’ οὖν οὗτος ὃς ἂν τὰ ὄντα λέγῃ ὡς ἔστιν, ἀληθής· ὃς δ’ ἂν ὡς</w:t>
      </w:r>
      <w:r w:rsidR="006F7316">
        <w:rPr>
          <w:rFonts w:ascii="Cambria" w:eastAsia="Times New Roman" w:hAnsi="Cambria" w:cs="Times New Roman"/>
          <w:i/>
          <w:iCs/>
          <w:lang w:val="el-GR"/>
        </w:rPr>
        <w:t xml:space="preserve"> </w:t>
      </w:r>
      <w:r w:rsidRPr="00191918">
        <w:rPr>
          <w:rFonts w:ascii="Cambria" w:eastAsia="Times New Roman" w:hAnsi="Cambria" w:cs="Times New Roman"/>
          <w:i/>
          <w:iCs/>
          <w:lang w:val="el-GR"/>
        </w:rPr>
        <w:t xml:space="preserve">οὐκ ἔστιν, ψευδής; </w:t>
      </w:r>
    </w:p>
    <w:p w14:paraId="183A4AC4" w14:textId="7BD2F16C" w:rsidR="00772DA1" w:rsidRPr="00191918" w:rsidRDefault="00772DA1" w:rsidP="006F7316">
      <w:pPr>
        <w:pStyle w:val="a3"/>
        <w:ind w:hanging="720"/>
        <w:jc w:val="both"/>
        <w:rPr>
          <w:rFonts w:ascii="Cambria" w:eastAsia="Times New Roman" w:hAnsi="Cambria" w:cs="Times New Roman"/>
          <w:i/>
          <w:iCs/>
          <w:lang w:val="el-GR"/>
        </w:rPr>
      </w:pPr>
      <w:r w:rsidRPr="00191918">
        <w:rPr>
          <w:rFonts w:ascii="Cambria" w:eastAsia="Times New Roman" w:hAnsi="Cambria" w:cs="Times New Roman"/>
          <w:i/>
          <w:iCs/>
          <w:lang w:val="el-GR"/>
        </w:rPr>
        <w:t xml:space="preserve">Πρβλ. </w:t>
      </w:r>
      <w:r w:rsidR="0034119E" w:rsidRPr="00191918">
        <w:rPr>
          <w:rFonts w:ascii="Cambria" w:eastAsia="Times New Roman" w:hAnsi="Cambria" w:cs="Times New Roman"/>
          <w:b/>
          <w:bCs/>
          <w:lang w:val="el-GR"/>
        </w:rPr>
        <w:t>Αριστ.</w:t>
      </w:r>
      <w:r w:rsidR="0034119E" w:rsidRPr="00191918">
        <w:rPr>
          <w:rFonts w:ascii="Cambria" w:eastAsia="Times New Roman" w:hAnsi="Cambria" w:cs="Times New Roman"/>
          <w:lang w:val="el-GR"/>
        </w:rPr>
        <w:t xml:space="preserve">, </w:t>
      </w:r>
      <w:r w:rsidR="0005211F" w:rsidRPr="00191918">
        <w:rPr>
          <w:rFonts w:ascii="Cambria" w:hAnsi="Cambria"/>
          <w:b/>
          <w:bCs/>
          <w:i/>
          <w:iCs/>
          <w:lang w:val="el-GR"/>
        </w:rPr>
        <w:t>Μ</w:t>
      </w:r>
      <w:r w:rsidR="0093797F" w:rsidRPr="00191918">
        <w:rPr>
          <w:rFonts w:ascii="Cambria" w:hAnsi="Cambria"/>
          <w:b/>
          <w:bCs/>
          <w:i/>
          <w:iCs/>
          <w:lang w:val="el-GR"/>
        </w:rPr>
        <w:t>.τ.Φ</w:t>
      </w:r>
      <w:r w:rsidRPr="00191918">
        <w:rPr>
          <w:rFonts w:ascii="Cambria" w:hAnsi="Cambria"/>
          <w:b/>
          <w:bCs/>
          <w:i/>
          <w:iCs/>
          <w:lang w:val="el-GR"/>
        </w:rPr>
        <w:t>.</w:t>
      </w:r>
      <w:r w:rsidR="0093797F" w:rsidRPr="00191918">
        <w:rPr>
          <w:rFonts w:ascii="Cambria" w:hAnsi="Cambria"/>
          <w:b/>
          <w:bCs/>
          <w:lang w:val="el-GR"/>
        </w:rPr>
        <w:t xml:space="preserve"> Γ</w:t>
      </w:r>
      <w:r w:rsidR="00494A1C">
        <w:rPr>
          <w:rFonts w:ascii="Cambria" w:hAnsi="Cambria"/>
          <w:b/>
          <w:bCs/>
          <w:lang w:val="el-GR"/>
        </w:rPr>
        <w:t>.</w:t>
      </w:r>
      <w:r w:rsidR="0093797F" w:rsidRPr="00191918">
        <w:rPr>
          <w:rFonts w:ascii="Cambria" w:hAnsi="Cambria"/>
          <w:b/>
          <w:bCs/>
          <w:lang w:val="el-GR"/>
        </w:rPr>
        <w:t>7</w:t>
      </w:r>
      <w:r w:rsidR="00494A1C">
        <w:rPr>
          <w:rFonts w:ascii="Cambria" w:hAnsi="Cambria"/>
          <w:b/>
          <w:bCs/>
          <w:lang w:val="el-GR"/>
        </w:rPr>
        <w:t>,</w:t>
      </w:r>
      <w:r w:rsidRPr="00191918">
        <w:rPr>
          <w:rFonts w:ascii="Cambria" w:hAnsi="Cambria"/>
          <w:b/>
          <w:bCs/>
          <w:i/>
          <w:iCs/>
          <w:lang w:val="el-GR"/>
        </w:rPr>
        <w:t xml:space="preserve"> </w:t>
      </w:r>
      <w:r w:rsidRPr="00191918">
        <w:rPr>
          <w:rFonts w:ascii="Cambria" w:hAnsi="Cambria"/>
          <w:b/>
          <w:bCs/>
          <w:lang w:val="el-GR"/>
        </w:rPr>
        <w:t>1011</w:t>
      </w:r>
      <w:r w:rsidRPr="00191918">
        <w:rPr>
          <w:rFonts w:ascii="Cambria" w:hAnsi="Cambria"/>
          <w:b/>
          <w:bCs/>
        </w:rPr>
        <w:t>b</w:t>
      </w:r>
      <w:r w:rsidRPr="00191918">
        <w:rPr>
          <w:rFonts w:ascii="Cambria" w:hAnsi="Cambria"/>
          <w:b/>
          <w:bCs/>
          <w:lang w:val="el-GR"/>
        </w:rPr>
        <w:t>2</w:t>
      </w:r>
      <w:r w:rsidR="0093797F" w:rsidRPr="00191918">
        <w:rPr>
          <w:rFonts w:ascii="Cambria" w:hAnsi="Cambria"/>
          <w:b/>
          <w:bCs/>
          <w:lang w:val="el-GR"/>
        </w:rPr>
        <w:t>6-28</w:t>
      </w:r>
      <w:r w:rsidRPr="00191918">
        <w:rPr>
          <w:rFonts w:ascii="Cambria" w:hAnsi="Cambria"/>
          <w:i/>
          <w:iCs/>
          <w:lang w:val="el-GR"/>
        </w:rPr>
        <w:t xml:space="preserve">: </w:t>
      </w:r>
      <w:r w:rsidRPr="00191918">
        <w:rPr>
          <w:rFonts w:ascii="Cambria" w:eastAsia="Times New Roman" w:hAnsi="Cambria" w:cs="Times New Roman"/>
          <w:i/>
          <w:iCs/>
          <w:lang w:val="el-GR"/>
        </w:rPr>
        <w:t xml:space="preserve">τὸ μὲν γὰρ λέγειν τὸ ὂν μὴ εἶναι ἢ τὸ μὴ ὂν εἶναι </w:t>
      </w:r>
      <w:r w:rsidR="006F7316">
        <w:rPr>
          <w:rFonts w:ascii="Cambria" w:eastAsia="Times New Roman" w:hAnsi="Cambria" w:cs="Times New Roman"/>
          <w:i/>
          <w:iCs/>
          <w:lang w:val="el-GR"/>
        </w:rPr>
        <w:t>ψ</w:t>
      </w:r>
      <w:r w:rsidRPr="00191918">
        <w:rPr>
          <w:rFonts w:ascii="Cambria" w:eastAsia="Times New Roman" w:hAnsi="Cambria" w:cs="Times New Roman"/>
          <w:i/>
          <w:iCs/>
          <w:lang w:val="el-GR"/>
        </w:rPr>
        <w:t>εῦδος, τὸ δὲ τὸ ὂν εἶναι καὶ τὸ μὴ ὂν μὴ εἶναι ἀληθές, ὥστε καὶ ὁ λέγων εἶναι ἢ μὴ ἀληθεύσει ἢ ψεύσεται</w:t>
      </w:r>
      <w:r w:rsidR="00F76B8C" w:rsidRPr="00191918">
        <w:rPr>
          <w:rFonts w:ascii="Cambria" w:eastAsia="Times New Roman" w:hAnsi="Cambria" w:cs="Times New Roman"/>
          <w:i/>
          <w:iCs/>
          <w:lang w:val="el-GR"/>
        </w:rPr>
        <w:t>.</w:t>
      </w:r>
    </w:p>
    <w:p w14:paraId="03B99A9C" w14:textId="77777777" w:rsidR="00191918" w:rsidRPr="00313D3D" w:rsidRDefault="00191918" w:rsidP="00313D3D">
      <w:pPr>
        <w:rPr>
          <w:rFonts w:ascii="Cambria" w:hAnsi="Cambria"/>
          <w:lang w:val="el-GR"/>
        </w:rPr>
      </w:pPr>
    </w:p>
    <w:p w14:paraId="0224E9D7" w14:textId="10AB5126" w:rsidR="00F76B8C" w:rsidRPr="00CC46EF" w:rsidRDefault="00F76B8C" w:rsidP="00CC46EF">
      <w:pPr>
        <w:pStyle w:val="a3"/>
        <w:ind w:hanging="720"/>
        <w:rPr>
          <w:rFonts w:ascii="Cambria" w:eastAsia="Times New Roman" w:hAnsi="Cambria" w:cs="Times New Roman"/>
          <w:lang w:val="el-GR"/>
        </w:rPr>
      </w:pPr>
      <w:r w:rsidRPr="00191918">
        <w:rPr>
          <w:rFonts w:ascii="Cambria" w:hAnsi="Cambria"/>
          <w:b/>
          <w:bCs/>
          <w:lang w:val="el-GR"/>
        </w:rPr>
        <w:t>Κ6</w:t>
      </w:r>
      <w:r w:rsidR="006F7316">
        <w:rPr>
          <w:rFonts w:ascii="Cambria" w:hAnsi="Cambria"/>
          <w:b/>
          <w:bCs/>
          <w:lang w:val="el-GR"/>
        </w:rPr>
        <w:t xml:space="preserve">. </w:t>
      </w:r>
      <w:r w:rsidRPr="00191918">
        <w:rPr>
          <w:rFonts w:ascii="Cambria" w:hAnsi="Cambria"/>
          <w:b/>
          <w:bCs/>
          <w:lang w:val="el-GR"/>
        </w:rPr>
        <w:t xml:space="preserve">Παρμενίδης, </w:t>
      </w:r>
      <w:r w:rsidRPr="00191918">
        <w:rPr>
          <w:rFonts w:ascii="Cambria" w:hAnsi="Cambria"/>
          <w:b/>
          <w:bCs/>
        </w:rPr>
        <w:t>DK</w:t>
      </w:r>
      <w:r w:rsidRPr="00191918">
        <w:rPr>
          <w:rFonts w:ascii="Cambria" w:hAnsi="Cambria"/>
          <w:b/>
          <w:bCs/>
          <w:lang w:val="el-GR"/>
        </w:rPr>
        <w:t xml:space="preserve"> </w:t>
      </w:r>
      <w:r w:rsidRPr="00191918">
        <w:rPr>
          <w:rFonts w:ascii="Cambria" w:hAnsi="Cambria"/>
          <w:b/>
          <w:bCs/>
        </w:rPr>
        <w:t>B</w:t>
      </w:r>
      <w:r w:rsidRPr="00191918">
        <w:rPr>
          <w:rFonts w:ascii="Cambria" w:hAnsi="Cambria"/>
          <w:b/>
          <w:bCs/>
          <w:lang w:val="el-GR"/>
        </w:rPr>
        <w:t xml:space="preserve">2.7-8: </w:t>
      </w:r>
      <w:r w:rsidRPr="00191918">
        <w:rPr>
          <w:rFonts w:ascii="Cambria" w:eastAsia="Times New Roman" w:hAnsi="Cambria" w:cs="Times New Roman"/>
          <w:i/>
          <w:iCs/>
          <w:lang w:val="el-GR"/>
        </w:rPr>
        <w:t xml:space="preserve">οὔτε γὰρ ἂν γνοίης τό γε μὴ ἐὸν </w:t>
      </w:r>
      <w:r w:rsidR="007A0FEB" w:rsidRPr="00191918">
        <w:rPr>
          <w:i/>
          <w:iCs/>
          <w:lang w:val="el-GR"/>
        </w:rPr>
        <w:t>(</w:t>
      </w:r>
      <w:r w:rsidRPr="00191918">
        <w:rPr>
          <w:rFonts w:ascii="Cambria" w:eastAsia="Times New Roman" w:hAnsi="Cambria" w:cs="Times New Roman"/>
          <w:i/>
          <w:iCs/>
          <w:lang w:val="el-GR"/>
        </w:rPr>
        <w:t>οὐ γὰρ ἀνυστόν)</w:t>
      </w:r>
      <w:r w:rsidR="004C4F88" w:rsidRPr="00191918">
        <w:rPr>
          <w:rFonts w:ascii="Cambria" w:eastAsia="Times New Roman" w:hAnsi="Cambria" w:cs="Times New Roman"/>
          <w:i/>
          <w:iCs/>
          <w:lang w:val="el-GR"/>
        </w:rPr>
        <w:t xml:space="preserve"> /</w:t>
      </w:r>
      <w:r w:rsidRPr="00191918">
        <w:rPr>
          <w:rFonts w:ascii="Cambria" w:eastAsia="Times New Roman" w:hAnsi="Cambria" w:cs="Times New Roman"/>
          <w:i/>
          <w:iCs/>
          <w:lang w:val="el-GR"/>
        </w:rPr>
        <w:t xml:space="preserve"> οὔτε φράσαις</w:t>
      </w:r>
      <w:r w:rsidR="007A0FEB" w:rsidRPr="00191918">
        <w:rPr>
          <w:rFonts w:ascii="Cambria" w:eastAsia="Times New Roman" w:hAnsi="Cambria" w:cs="Times New Roman"/>
          <w:i/>
          <w:iCs/>
          <w:lang w:val="el-GR"/>
        </w:rPr>
        <w:t xml:space="preserve">· </w:t>
      </w:r>
      <w:r w:rsidR="00FD5F78" w:rsidRPr="00191918">
        <w:rPr>
          <w:rFonts w:ascii="Cambria" w:eastAsia="Times New Roman" w:hAnsi="Cambria" w:cs="Times New Roman"/>
          <w:lang w:val="el-GR"/>
        </w:rPr>
        <w:t xml:space="preserve">πρβλ. </w:t>
      </w:r>
      <w:r w:rsidRPr="00191918">
        <w:rPr>
          <w:rFonts w:ascii="Cambria" w:eastAsia="Times New Roman" w:hAnsi="Cambria" w:cs="Times New Roman"/>
          <w:b/>
          <w:bCs/>
        </w:rPr>
        <w:t>DK</w:t>
      </w:r>
      <w:r w:rsidRPr="00191918">
        <w:rPr>
          <w:rFonts w:ascii="Cambria" w:eastAsia="Times New Roman" w:hAnsi="Cambria" w:cs="Times New Roman"/>
          <w:b/>
          <w:bCs/>
          <w:lang w:val="el-GR"/>
        </w:rPr>
        <w:t xml:space="preserve"> </w:t>
      </w:r>
      <w:r w:rsidRPr="00191918">
        <w:rPr>
          <w:rFonts w:ascii="Cambria" w:eastAsia="Times New Roman" w:hAnsi="Cambria" w:cs="Times New Roman"/>
          <w:b/>
          <w:bCs/>
        </w:rPr>
        <w:t>B</w:t>
      </w:r>
      <w:r w:rsidRPr="00191918">
        <w:rPr>
          <w:rFonts w:ascii="Cambria" w:eastAsia="Times New Roman" w:hAnsi="Cambria" w:cs="Times New Roman"/>
          <w:b/>
          <w:bCs/>
          <w:lang w:val="el-GR"/>
        </w:rPr>
        <w:t>6.1</w:t>
      </w:r>
      <w:r w:rsidRPr="00191918">
        <w:rPr>
          <w:rFonts w:ascii="Cambria" w:eastAsia="Times New Roman" w:hAnsi="Cambria" w:cs="Times New Roman"/>
          <w:lang w:val="el-GR"/>
        </w:rPr>
        <w:t xml:space="preserve">: </w:t>
      </w:r>
      <w:r w:rsidRPr="00191918">
        <w:rPr>
          <w:rFonts w:ascii="Cambria" w:eastAsia="Times New Roman" w:hAnsi="Cambria" w:cs="Times New Roman"/>
          <w:i/>
          <w:iCs/>
          <w:lang w:val="el-GR"/>
        </w:rPr>
        <w:t>χρὴ τὸ λέγειν τε νοεῖν τ’ ἐὸν ἔμμενα</w:t>
      </w:r>
      <w:r w:rsidR="0005211F" w:rsidRPr="00191918">
        <w:rPr>
          <w:rFonts w:ascii="Cambria" w:eastAsia="Times New Roman" w:hAnsi="Cambria" w:cs="Times New Roman"/>
          <w:i/>
          <w:iCs/>
          <w:lang w:val="el-GR"/>
        </w:rPr>
        <w:t>ι</w:t>
      </w:r>
      <w:r w:rsidR="007A0FEB" w:rsidRPr="00191918">
        <w:rPr>
          <w:rFonts w:ascii="Cambria" w:eastAsia="Times New Roman" w:hAnsi="Cambria" w:cs="Times New Roman"/>
          <w:lang w:val="el-GR"/>
        </w:rPr>
        <w:t>·</w:t>
      </w:r>
      <w:r w:rsidRPr="00191918">
        <w:rPr>
          <w:rFonts w:ascii="Cambria" w:eastAsia="Times New Roman" w:hAnsi="Cambria" w:cs="Times New Roman"/>
          <w:lang w:val="el-GR"/>
        </w:rPr>
        <w:t xml:space="preserve"> </w:t>
      </w:r>
      <w:r w:rsidRPr="00191918">
        <w:rPr>
          <w:rFonts w:ascii="Cambria" w:eastAsia="Times New Roman" w:hAnsi="Cambria" w:cs="Times New Roman"/>
          <w:b/>
          <w:bCs/>
        </w:rPr>
        <w:t>B</w:t>
      </w:r>
      <w:r w:rsidRPr="00191918">
        <w:rPr>
          <w:rFonts w:ascii="Cambria" w:eastAsia="Times New Roman" w:hAnsi="Cambria" w:cs="Times New Roman"/>
          <w:b/>
          <w:bCs/>
          <w:lang w:val="el-GR"/>
        </w:rPr>
        <w:t>8.8-9</w:t>
      </w:r>
      <w:r w:rsidRPr="00191918">
        <w:rPr>
          <w:rFonts w:ascii="Cambria" w:eastAsia="Times New Roman" w:hAnsi="Cambria" w:cs="Times New Roman"/>
          <w:lang w:val="el-GR"/>
        </w:rPr>
        <w:t xml:space="preserve">: </w:t>
      </w:r>
      <w:r w:rsidRPr="00191918">
        <w:rPr>
          <w:rFonts w:ascii="Cambria" w:eastAsia="Times New Roman" w:hAnsi="Cambria" w:cs="Times New Roman"/>
          <w:i/>
          <w:iCs/>
          <w:lang w:val="el-GR"/>
        </w:rPr>
        <w:t>οὐ γὰρ φατὸν οὐδὲ νοητόν</w:t>
      </w:r>
      <w:r w:rsidR="004C4F88" w:rsidRPr="00191918">
        <w:rPr>
          <w:rFonts w:ascii="Cambria" w:eastAsia="Times New Roman" w:hAnsi="Cambria" w:cs="Times New Roman"/>
          <w:i/>
          <w:iCs/>
          <w:lang w:val="el-GR"/>
        </w:rPr>
        <w:t xml:space="preserve"> /</w:t>
      </w:r>
      <w:r w:rsidRPr="00191918">
        <w:rPr>
          <w:rFonts w:ascii="Cambria" w:eastAsia="Times New Roman" w:hAnsi="Cambria" w:cs="Times New Roman"/>
          <w:i/>
          <w:iCs/>
          <w:lang w:val="el-GR"/>
        </w:rPr>
        <w:t xml:space="preserve"> </w:t>
      </w:r>
      <w:r w:rsidR="004C4F88" w:rsidRPr="00191918">
        <w:rPr>
          <w:rFonts w:ascii="Cambria" w:eastAsia="Times New Roman" w:hAnsi="Cambria" w:cs="Times New Roman"/>
          <w:i/>
          <w:iCs/>
          <w:lang w:val="el-GR"/>
        </w:rPr>
        <w:t>ἔ</w:t>
      </w:r>
      <w:r w:rsidRPr="00191918">
        <w:rPr>
          <w:rFonts w:ascii="Cambria" w:eastAsia="Times New Roman" w:hAnsi="Cambria" w:cs="Times New Roman"/>
          <w:i/>
          <w:iCs/>
          <w:lang w:val="el-GR"/>
        </w:rPr>
        <w:t>στιν ὅπως ο</w:t>
      </w:r>
      <w:r w:rsidR="009A4F85" w:rsidRPr="00191918">
        <w:rPr>
          <w:rFonts w:ascii="Cambria" w:eastAsia="Times New Roman" w:hAnsi="Cambria" w:cs="Times New Roman"/>
          <w:i/>
          <w:iCs/>
          <w:lang w:val="el-GR"/>
        </w:rPr>
        <w:t>ὐ</w:t>
      </w:r>
      <w:r w:rsidRPr="00191918">
        <w:rPr>
          <w:rFonts w:ascii="Cambria" w:eastAsia="Times New Roman" w:hAnsi="Cambria" w:cs="Times New Roman"/>
          <w:i/>
          <w:iCs/>
          <w:lang w:val="el-GR"/>
        </w:rPr>
        <w:t>κ ἔστι</w:t>
      </w:r>
      <w:r w:rsidR="00CC46EF">
        <w:rPr>
          <w:rFonts w:ascii="Cambria" w:eastAsia="Times New Roman" w:hAnsi="Cambria" w:cs="Times New Roman"/>
          <w:lang w:val="el-GR"/>
        </w:rPr>
        <w:t xml:space="preserve">· </w:t>
      </w:r>
      <w:r w:rsidRPr="00CC46EF">
        <w:rPr>
          <w:rFonts w:ascii="Cambria" w:eastAsia="Times New Roman" w:hAnsi="Cambria" w:cs="Times New Roman"/>
          <w:b/>
          <w:bCs/>
        </w:rPr>
        <w:t>B</w:t>
      </w:r>
      <w:r w:rsidRPr="00CC46EF">
        <w:rPr>
          <w:rFonts w:ascii="Cambria" w:eastAsia="Times New Roman" w:hAnsi="Cambria" w:cs="Times New Roman"/>
          <w:b/>
          <w:bCs/>
          <w:lang w:val="el-GR"/>
        </w:rPr>
        <w:t>8.35</w:t>
      </w:r>
      <w:r w:rsidRPr="00CC46EF">
        <w:rPr>
          <w:rFonts w:ascii="Cambria" w:eastAsia="Times New Roman" w:hAnsi="Cambria" w:cs="Times New Roman"/>
          <w:lang w:val="el-GR"/>
        </w:rPr>
        <w:t xml:space="preserve">: </w:t>
      </w:r>
      <w:r w:rsidRPr="00CC46EF">
        <w:rPr>
          <w:rFonts w:ascii="Cambria" w:hAnsi="Cambria"/>
          <w:i/>
          <w:iCs/>
          <w:lang w:val="el-GR"/>
        </w:rPr>
        <w:t>οὐ</w:t>
      </w:r>
      <w:r w:rsidR="00CC46EF" w:rsidRPr="00CC46EF">
        <w:rPr>
          <w:rFonts w:ascii="Cambria" w:hAnsi="Cambria"/>
          <w:i/>
          <w:iCs/>
          <w:lang w:val="el-GR"/>
        </w:rPr>
        <w:t xml:space="preserve"> γ</w:t>
      </w:r>
      <w:r w:rsidRPr="00CC46EF">
        <w:rPr>
          <w:rFonts w:ascii="Cambria" w:hAnsi="Cambria"/>
          <w:i/>
          <w:iCs/>
          <w:lang w:val="el-GR"/>
        </w:rPr>
        <w:t>ὰρ</w:t>
      </w:r>
      <w:r w:rsidRPr="00CC46EF">
        <w:rPr>
          <w:rFonts w:ascii="Cambria" w:hAnsi="Cambria"/>
          <w:i/>
          <w:iCs/>
        </w:rPr>
        <w:t> </w:t>
      </w:r>
      <w:hyperlink r:id="rId7" w:tgtFrame="grec" w:history="1">
        <w:r w:rsidRPr="00CC46EF">
          <w:rPr>
            <w:rStyle w:val="-"/>
            <w:rFonts w:ascii="Cambria" w:hAnsi="Cambria"/>
            <w:i/>
            <w:iCs/>
            <w:color w:val="auto"/>
            <w:lang w:val="el-GR"/>
          </w:rPr>
          <w:t>ἄνευ</w:t>
        </w:r>
      </w:hyperlink>
      <w:r w:rsidRPr="00CC46EF">
        <w:rPr>
          <w:rFonts w:ascii="Cambria" w:hAnsi="Cambria"/>
          <w:i/>
          <w:iCs/>
        </w:rPr>
        <w:t> </w:t>
      </w:r>
      <w:hyperlink r:id="rId8" w:tgtFrame="grec" w:history="1">
        <w:r w:rsidRPr="00CC46EF">
          <w:rPr>
            <w:rStyle w:val="-"/>
            <w:rFonts w:ascii="Cambria" w:hAnsi="Cambria"/>
            <w:i/>
            <w:iCs/>
            <w:color w:val="auto"/>
            <w:lang w:val="el-GR"/>
          </w:rPr>
          <w:t>τοῦ</w:t>
        </w:r>
      </w:hyperlink>
      <w:r w:rsidRPr="00CC46EF">
        <w:rPr>
          <w:rFonts w:ascii="Cambria" w:hAnsi="Cambria"/>
          <w:i/>
          <w:iCs/>
        </w:rPr>
        <w:t> </w:t>
      </w:r>
      <w:hyperlink r:id="rId9" w:tgtFrame="grec" w:history="1">
        <w:r w:rsidRPr="00CC46EF">
          <w:rPr>
            <w:rStyle w:val="-"/>
            <w:rFonts w:ascii="Cambria" w:hAnsi="Cambria"/>
            <w:i/>
            <w:iCs/>
            <w:color w:val="auto"/>
            <w:lang w:val="el-GR"/>
          </w:rPr>
          <w:t>ἐόντος</w:t>
        </w:r>
      </w:hyperlink>
      <w:r w:rsidRPr="00CC46EF">
        <w:rPr>
          <w:rFonts w:ascii="Cambria" w:hAnsi="Cambria"/>
          <w:i/>
          <w:iCs/>
          <w:lang w:val="el-GR"/>
        </w:rPr>
        <w:t>,</w:t>
      </w:r>
      <w:r w:rsidRPr="00CC46EF">
        <w:rPr>
          <w:rFonts w:ascii="Cambria" w:hAnsi="Cambria"/>
          <w:i/>
          <w:iCs/>
        </w:rPr>
        <w:t> </w:t>
      </w:r>
      <w:hyperlink r:id="rId10" w:tgtFrame="grec" w:history="1">
        <w:r w:rsidRPr="00CC46EF">
          <w:rPr>
            <w:rStyle w:val="-"/>
            <w:rFonts w:ascii="Cambria" w:hAnsi="Cambria"/>
            <w:i/>
            <w:iCs/>
            <w:color w:val="auto"/>
            <w:lang w:val="el-GR"/>
          </w:rPr>
          <w:t>ἐν</w:t>
        </w:r>
      </w:hyperlink>
      <w:r w:rsidRPr="00CC46EF">
        <w:rPr>
          <w:rFonts w:ascii="Cambria" w:hAnsi="Cambria"/>
          <w:i/>
          <w:iCs/>
        </w:rPr>
        <w:t> </w:t>
      </w:r>
      <w:hyperlink r:id="rId11" w:tgtFrame="grec" w:history="1">
        <w:r w:rsidRPr="00CC46EF">
          <w:rPr>
            <w:rStyle w:val="-"/>
            <w:rFonts w:ascii="Cambria" w:hAnsi="Cambria"/>
            <w:i/>
            <w:iCs/>
            <w:color w:val="auto"/>
            <w:lang w:val="el-GR"/>
          </w:rPr>
          <w:t>ᾧ</w:t>
        </w:r>
      </w:hyperlink>
      <w:r w:rsidRPr="00CC46EF">
        <w:rPr>
          <w:rFonts w:ascii="Cambria" w:hAnsi="Cambria"/>
          <w:i/>
          <w:iCs/>
        </w:rPr>
        <w:t> </w:t>
      </w:r>
      <w:hyperlink r:id="rId12" w:tgtFrame="grec" w:history="1">
        <w:r w:rsidRPr="00CC46EF">
          <w:rPr>
            <w:rStyle w:val="-"/>
            <w:rFonts w:ascii="Cambria" w:hAnsi="Cambria"/>
            <w:i/>
            <w:iCs/>
            <w:color w:val="auto"/>
            <w:lang w:val="el-GR"/>
          </w:rPr>
          <w:t>πεφατισμένον</w:t>
        </w:r>
      </w:hyperlink>
      <w:r w:rsidRPr="00CC46EF">
        <w:rPr>
          <w:rFonts w:ascii="Cambria" w:hAnsi="Cambria"/>
          <w:i/>
          <w:iCs/>
        </w:rPr>
        <w:t> </w:t>
      </w:r>
      <w:hyperlink r:id="rId13" w:tgtFrame="grec" w:history="1">
        <w:r w:rsidR="009A4F85" w:rsidRPr="00CC46EF">
          <w:rPr>
            <w:rStyle w:val="-"/>
            <w:rFonts w:ascii="Cambria" w:hAnsi="Cambria"/>
            <w:i/>
            <w:iCs/>
            <w:color w:val="auto"/>
            <w:lang w:val="el-GR"/>
          </w:rPr>
          <w:t>ἔ</w:t>
        </w:r>
        <w:r w:rsidRPr="00CC46EF">
          <w:rPr>
            <w:rStyle w:val="-"/>
            <w:rFonts w:ascii="Cambria" w:hAnsi="Cambria"/>
            <w:i/>
            <w:iCs/>
            <w:color w:val="auto"/>
            <w:lang w:val="el-GR"/>
          </w:rPr>
          <w:t>στιν</w:t>
        </w:r>
      </w:hyperlink>
      <w:r w:rsidRPr="00CC46EF">
        <w:rPr>
          <w:rFonts w:ascii="Cambria" w:hAnsi="Cambria"/>
          <w:i/>
          <w:iCs/>
          <w:lang w:val="el-GR"/>
        </w:rPr>
        <w:t>,</w:t>
      </w:r>
      <w:r w:rsidR="00173B48">
        <w:rPr>
          <w:rFonts w:ascii="Cambria" w:hAnsi="Cambria"/>
          <w:i/>
          <w:iCs/>
          <w:lang w:val="el-GR"/>
        </w:rPr>
        <w:t xml:space="preserve"> /</w:t>
      </w:r>
      <w:r w:rsidRPr="00CC46EF">
        <w:rPr>
          <w:rFonts w:ascii="Cambria" w:hAnsi="Cambria"/>
          <w:i/>
          <w:iCs/>
          <w:lang w:val="el-GR"/>
        </w:rPr>
        <w:t xml:space="preserve"> ε</w:t>
      </w:r>
      <w:r w:rsidR="009A4F85" w:rsidRPr="00CC46EF">
        <w:rPr>
          <w:rFonts w:ascii="Cambria" w:hAnsi="Cambria"/>
          <w:i/>
          <w:iCs/>
          <w:lang w:val="el-GR"/>
        </w:rPr>
        <w:t>ὑ</w:t>
      </w:r>
      <w:r w:rsidRPr="00CC46EF">
        <w:rPr>
          <w:rFonts w:ascii="Cambria" w:hAnsi="Cambria"/>
          <w:i/>
          <w:iCs/>
          <w:lang w:val="el-GR"/>
        </w:rPr>
        <w:t>ρήσεις</w:t>
      </w:r>
      <w:r w:rsidRPr="00CC46EF">
        <w:rPr>
          <w:rFonts w:ascii="Cambria" w:hAnsi="Cambria"/>
          <w:i/>
          <w:iCs/>
        </w:rPr>
        <w:t> </w:t>
      </w:r>
      <w:hyperlink r:id="rId14" w:tgtFrame="grec" w:history="1">
        <w:r w:rsidRPr="00CC46EF">
          <w:rPr>
            <w:rStyle w:val="-"/>
            <w:rFonts w:ascii="Cambria" w:hAnsi="Cambria"/>
            <w:i/>
            <w:iCs/>
            <w:color w:val="auto"/>
            <w:lang w:val="el-GR"/>
          </w:rPr>
          <w:t>τὸ</w:t>
        </w:r>
      </w:hyperlink>
      <w:r w:rsidRPr="00CC46EF">
        <w:rPr>
          <w:rFonts w:ascii="Cambria" w:hAnsi="Cambria"/>
          <w:i/>
          <w:iCs/>
        </w:rPr>
        <w:t> </w:t>
      </w:r>
      <w:hyperlink r:id="rId15" w:tgtFrame="grec" w:history="1">
        <w:r w:rsidRPr="00CC46EF">
          <w:rPr>
            <w:rStyle w:val="-"/>
            <w:rFonts w:ascii="Cambria" w:hAnsi="Cambria"/>
            <w:i/>
            <w:iCs/>
            <w:color w:val="auto"/>
            <w:lang w:val="el-GR"/>
          </w:rPr>
          <w:t>νοεῖν</w:t>
        </w:r>
      </w:hyperlink>
      <w:r w:rsidRPr="00CC46EF">
        <w:rPr>
          <w:rFonts w:ascii="Cambria" w:hAnsi="Cambria"/>
          <w:i/>
          <w:iCs/>
          <w:lang w:val="el-GR"/>
        </w:rPr>
        <w:t xml:space="preserve">. </w:t>
      </w:r>
    </w:p>
    <w:p w14:paraId="2A63DF0F" w14:textId="77777777" w:rsidR="00191918" w:rsidRPr="00191918" w:rsidRDefault="00191918" w:rsidP="00191918">
      <w:pPr>
        <w:rPr>
          <w:rFonts w:ascii="Cambria" w:hAnsi="Cambria"/>
          <w:i/>
          <w:iCs/>
          <w:lang w:val="el-GR"/>
        </w:rPr>
      </w:pPr>
    </w:p>
    <w:p w14:paraId="3E3A86CC" w14:textId="50218B74" w:rsidR="007A0FEB" w:rsidRPr="00191918" w:rsidRDefault="007A0FEB" w:rsidP="00191918">
      <w:pPr>
        <w:rPr>
          <w:rFonts w:ascii="Cambria" w:eastAsia="Times New Roman" w:hAnsi="Cambria" w:cs="Times New Roman"/>
          <w:lang w:val="el-GR"/>
        </w:rPr>
      </w:pPr>
      <w:r w:rsidRPr="00191918">
        <w:rPr>
          <w:rFonts w:ascii="Cambria" w:hAnsi="Cambria"/>
          <w:b/>
          <w:bCs/>
          <w:lang w:val="el-GR"/>
        </w:rPr>
        <w:t>Κ7</w:t>
      </w:r>
      <w:r w:rsidR="006F7316">
        <w:rPr>
          <w:rFonts w:ascii="Cambria" w:hAnsi="Cambria"/>
          <w:b/>
          <w:bCs/>
          <w:lang w:val="el-GR"/>
        </w:rPr>
        <w:t xml:space="preserve">. </w:t>
      </w:r>
      <w:r w:rsidRPr="00191918">
        <w:rPr>
          <w:rFonts w:ascii="Cambria" w:hAnsi="Cambria"/>
          <w:b/>
          <w:bCs/>
          <w:lang w:val="el-GR"/>
        </w:rPr>
        <w:t xml:space="preserve">Παρμενίδης, </w:t>
      </w:r>
      <w:r w:rsidRPr="00191918">
        <w:rPr>
          <w:rFonts w:ascii="Cambria" w:hAnsi="Cambria"/>
          <w:b/>
          <w:bCs/>
        </w:rPr>
        <w:t>DK</w:t>
      </w:r>
      <w:r w:rsidRPr="00191918">
        <w:rPr>
          <w:rFonts w:ascii="Cambria" w:hAnsi="Cambria"/>
          <w:b/>
          <w:bCs/>
          <w:lang w:val="el-GR"/>
        </w:rPr>
        <w:t xml:space="preserve"> </w:t>
      </w:r>
      <w:r w:rsidRPr="00191918">
        <w:rPr>
          <w:rFonts w:ascii="Cambria" w:hAnsi="Cambria"/>
          <w:b/>
          <w:bCs/>
        </w:rPr>
        <w:t>B</w:t>
      </w:r>
      <w:r w:rsidRPr="00191918">
        <w:rPr>
          <w:rFonts w:ascii="Cambria" w:hAnsi="Cambria"/>
          <w:b/>
          <w:bCs/>
          <w:lang w:val="el-GR"/>
        </w:rPr>
        <w:t>2</w:t>
      </w:r>
      <w:r w:rsidR="009A4F85" w:rsidRPr="00191918">
        <w:rPr>
          <w:rFonts w:ascii="Cambria" w:hAnsi="Cambria"/>
          <w:b/>
          <w:bCs/>
          <w:lang w:val="el-GR"/>
        </w:rPr>
        <w:t>.9</w:t>
      </w:r>
      <w:r w:rsidRPr="00191918">
        <w:rPr>
          <w:rFonts w:ascii="Cambria" w:hAnsi="Cambria"/>
          <w:lang w:val="el-GR"/>
        </w:rPr>
        <w:t xml:space="preserve">: </w:t>
      </w:r>
      <w:r w:rsidRPr="00191918">
        <w:rPr>
          <w:rFonts w:ascii="Cambria" w:eastAsia="Times New Roman" w:hAnsi="Cambria" w:cs="Times New Roman"/>
          <w:lang w:val="el-GR"/>
        </w:rPr>
        <w:t xml:space="preserve">ἔστιν τε καὶ . . . οὐκ ἔστι µὴ εἶναι , πρβλ. </w:t>
      </w:r>
      <w:r w:rsidRPr="00191918">
        <w:rPr>
          <w:rFonts w:ascii="Cambria" w:eastAsia="Times New Roman" w:hAnsi="Cambria" w:cs="Times New Roman"/>
          <w:b/>
          <w:bCs/>
        </w:rPr>
        <w:t>B</w:t>
      </w:r>
      <w:r w:rsidRPr="00191918">
        <w:rPr>
          <w:rFonts w:ascii="Cambria" w:eastAsia="Times New Roman" w:hAnsi="Cambria" w:cs="Times New Roman"/>
          <w:b/>
          <w:bCs/>
          <w:lang w:val="el-GR"/>
        </w:rPr>
        <w:t>8.5, 20-25</w:t>
      </w:r>
      <w:r w:rsidRPr="00191918">
        <w:rPr>
          <w:rFonts w:ascii="Cambria" w:eastAsia="Times New Roman" w:hAnsi="Cambria" w:cs="Times New Roman"/>
          <w:lang w:val="el-GR"/>
        </w:rPr>
        <w:t xml:space="preserve">.  </w:t>
      </w:r>
    </w:p>
    <w:p w14:paraId="0E213C0F" w14:textId="77777777" w:rsidR="00191918" w:rsidRPr="00191918" w:rsidRDefault="00191918" w:rsidP="00191918">
      <w:pPr>
        <w:rPr>
          <w:rFonts w:ascii="Cambria" w:hAnsi="Cambria"/>
          <w:lang w:val="el-GR"/>
        </w:rPr>
      </w:pPr>
    </w:p>
    <w:p w14:paraId="76025939" w14:textId="05E60930" w:rsidR="007A0FEB" w:rsidRPr="00191918" w:rsidRDefault="007A0FEB" w:rsidP="00191918">
      <w:pPr>
        <w:rPr>
          <w:rFonts w:ascii="Cambria" w:hAnsi="Cambria"/>
          <w:lang w:val="el-GR"/>
        </w:rPr>
      </w:pPr>
      <w:r w:rsidRPr="00191918">
        <w:rPr>
          <w:rFonts w:ascii="Cambria" w:hAnsi="Cambria"/>
          <w:b/>
          <w:bCs/>
          <w:lang w:val="el-GR"/>
        </w:rPr>
        <w:t>Κ8</w:t>
      </w:r>
      <w:r w:rsidR="006F7316">
        <w:rPr>
          <w:rFonts w:ascii="Cambria" w:hAnsi="Cambria"/>
          <w:b/>
          <w:bCs/>
          <w:lang w:val="el-GR"/>
        </w:rPr>
        <w:t xml:space="preserve">. </w:t>
      </w:r>
      <w:r w:rsidRPr="00191918">
        <w:rPr>
          <w:rFonts w:ascii="Cambria" w:hAnsi="Cambria"/>
          <w:lang w:val="el-GR"/>
        </w:rPr>
        <w:t xml:space="preserve">Τα έργα των τριών δυνάμεων είναι παράλληλα.  </w:t>
      </w:r>
    </w:p>
    <w:p w14:paraId="706D90CA" w14:textId="77777777" w:rsidR="000C4034" w:rsidRDefault="000C4034" w:rsidP="00191918">
      <w:pPr>
        <w:rPr>
          <w:rFonts w:ascii="Cambria" w:hAnsi="Cambria"/>
          <w:lang w:val="el-GR"/>
        </w:rPr>
      </w:pPr>
    </w:p>
    <w:p w14:paraId="5325DAAA" w14:textId="4A9926AD" w:rsidR="007A0FEB" w:rsidRPr="00191918" w:rsidRDefault="007A0FEB" w:rsidP="00191918">
      <w:pPr>
        <w:rPr>
          <w:rFonts w:ascii="Cambria" w:hAnsi="Cambria"/>
          <w:lang w:val="el-GR"/>
        </w:rPr>
      </w:pPr>
      <w:r w:rsidRPr="00191918">
        <w:rPr>
          <w:rFonts w:ascii="Cambria" w:hAnsi="Cambria"/>
          <w:lang w:val="el-GR"/>
        </w:rPr>
        <w:t xml:space="preserve">Δηλαδή, η </w:t>
      </w:r>
      <w:r w:rsidRPr="00191918">
        <w:rPr>
          <w:rFonts w:ascii="Cambria" w:hAnsi="Cambria"/>
          <w:i/>
          <w:iCs/>
          <w:lang w:val="el-GR"/>
        </w:rPr>
        <w:t xml:space="preserve">ἐπιστήμη </w:t>
      </w:r>
      <w:r w:rsidRPr="00191918">
        <w:rPr>
          <w:rFonts w:ascii="Cambria" w:hAnsi="Cambria"/>
          <w:lang w:val="el-GR"/>
        </w:rPr>
        <w:t xml:space="preserve">είναι </w:t>
      </w:r>
    </w:p>
    <w:p w14:paraId="6E428871" w14:textId="0DAC95D2" w:rsidR="007A0FEB" w:rsidRPr="00191918" w:rsidRDefault="007A0FEB" w:rsidP="00191918">
      <w:pPr>
        <w:ind w:firstLine="720"/>
        <w:rPr>
          <w:rFonts w:ascii="Cambria" w:hAnsi="Cambria"/>
          <w:lang w:val="el-GR"/>
        </w:rPr>
      </w:pPr>
      <w:r w:rsidRPr="00191918">
        <w:rPr>
          <w:rFonts w:ascii="Cambria" w:hAnsi="Cambria"/>
          <w:i/>
          <w:iCs/>
          <w:lang w:val="el-GR"/>
        </w:rPr>
        <w:t>ἐπἱ τῷ ὄντι</w:t>
      </w:r>
      <w:r w:rsidRPr="00191918">
        <w:rPr>
          <w:rFonts w:ascii="Cambria" w:hAnsi="Cambria"/>
          <w:lang w:val="el-GR"/>
        </w:rPr>
        <w:t xml:space="preserve">,  </w:t>
      </w:r>
    </w:p>
    <w:p w14:paraId="09794B58" w14:textId="386CB653" w:rsidR="007A0FEB" w:rsidRPr="00191918" w:rsidRDefault="007A0FEB" w:rsidP="00191918">
      <w:pPr>
        <w:rPr>
          <w:rFonts w:ascii="Cambria" w:hAnsi="Cambria"/>
          <w:lang w:val="el-GR"/>
        </w:rPr>
      </w:pPr>
      <w:r w:rsidRPr="00191918">
        <w:rPr>
          <w:rFonts w:ascii="Cambria" w:hAnsi="Cambria"/>
          <w:lang w:val="el-GR"/>
        </w:rPr>
        <w:t>και το έργο της είναι</w:t>
      </w:r>
    </w:p>
    <w:p w14:paraId="0D4C1EDA" w14:textId="36587C56" w:rsidR="007A0FEB" w:rsidRDefault="007A0FEB" w:rsidP="00191918">
      <w:pPr>
        <w:ind w:firstLine="720"/>
        <w:rPr>
          <w:rFonts w:ascii="Cambria" w:hAnsi="Cambria"/>
          <w:i/>
          <w:iCs/>
          <w:lang w:val="el-GR"/>
        </w:rPr>
      </w:pPr>
      <w:r w:rsidRPr="00191918">
        <w:rPr>
          <w:rFonts w:ascii="Cambria" w:hAnsi="Cambria"/>
          <w:i/>
          <w:iCs/>
          <w:lang w:val="el-GR"/>
        </w:rPr>
        <w:t>τὁ ὂν γνῶναι ὡς ἔχει</w:t>
      </w:r>
    </w:p>
    <w:p w14:paraId="7BA6B8E5" w14:textId="77777777" w:rsidR="000C4034" w:rsidRPr="00191918" w:rsidRDefault="000C4034" w:rsidP="00191918">
      <w:pPr>
        <w:ind w:firstLine="720"/>
        <w:rPr>
          <w:rFonts w:ascii="Cambria" w:hAnsi="Cambria"/>
          <w:lang w:val="el-GR"/>
        </w:rPr>
      </w:pPr>
    </w:p>
    <w:p w14:paraId="3C48474B" w14:textId="0E9DCFDA" w:rsidR="007A0FEB" w:rsidRPr="00191918" w:rsidRDefault="007A0FEB" w:rsidP="00191918">
      <w:pPr>
        <w:rPr>
          <w:rFonts w:ascii="Cambria" w:hAnsi="Cambria"/>
          <w:lang w:val="el-GR"/>
        </w:rPr>
      </w:pPr>
      <w:r w:rsidRPr="00191918">
        <w:rPr>
          <w:rFonts w:ascii="Cambria" w:hAnsi="Cambria"/>
          <w:lang w:val="el-GR"/>
        </w:rPr>
        <w:t xml:space="preserve">ενώ το έργο της </w:t>
      </w:r>
      <w:r w:rsidRPr="00191918">
        <w:rPr>
          <w:rFonts w:ascii="Cambria" w:hAnsi="Cambria"/>
          <w:i/>
          <w:iCs/>
          <w:lang w:val="el-GR"/>
        </w:rPr>
        <w:t>δόξης</w:t>
      </w:r>
      <w:r w:rsidR="008678E3" w:rsidRPr="00191918">
        <w:rPr>
          <w:rFonts w:ascii="Cambria" w:hAnsi="Cambria"/>
          <w:i/>
          <w:iCs/>
          <w:lang w:val="el-GR"/>
        </w:rPr>
        <w:t xml:space="preserve">, </w:t>
      </w:r>
      <w:r w:rsidR="000C4034">
        <w:rPr>
          <w:rFonts w:ascii="Cambria" w:hAnsi="Cambria"/>
          <w:lang w:val="el-GR"/>
        </w:rPr>
        <w:t xml:space="preserve">το </w:t>
      </w:r>
      <w:r w:rsidR="008678E3" w:rsidRPr="00191918">
        <w:rPr>
          <w:rFonts w:ascii="Cambria" w:hAnsi="Cambria"/>
          <w:lang w:val="el-GR"/>
        </w:rPr>
        <w:t>πεδίο της οποίας δεν γνωρίζουμε ακόμ</w:t>
      </w:r>
      <w:r w:rsidR="009A4F85" w:rsidRPr="00191918">
        <w:rPr>
          <w:rFonts w:ascii="Cambria" w:hAnsi="Cambria"/>
          <w:lang w:val="el-GR"/>
        </w:rPr>
        <w:t>α</w:t>
      </w:r>
      <w:r w:rsidR="008678E3" w:rsidRPr="00191918">
        <w:rPr>
          <w:rFonts w:ascii="Cambria" w:hAnsi="Cambria"/>
          <w:lang w:val="el-GR"/>
        </w:rPr>
        <w:t xml:space="preserve">, είναι </w:t>
      </w:r>
    </w:p>
    <w:p w14:paraId="3BE3E7A1" w14:textId="573B8D8D" w:rsidR="007A0FEB" w:rsidRDefault="007A0FEB" w:rsidP="00191918">
      <w:pPr>
        <w:rPr>
          <w:rFonts w:ascii="Cambria" w:hAnsi="Cambria"/>
          <w:i/>
          <w:iCs/>
          <w:lang w:val="el-GR"/>
        </w:rPr>
      </w:pPr>
      <w:r w:rsidRPr="00191918">
        <w:rPr>
          <w:rFonts w:ascii="Cambria" w:hAnsi="Cambria"/>
          <w:lang w:val="el-GR"/>
        </w:rPr>
        <w:tab/>
      </w:r>
      <w:r w:rsidRPr="00191918">
        <w:rPr>
          <w:rFonts w:ascii="Cambria" w:hAnsi="Cambria"/>
          <w:i/>
          <w:iCs/>
          <w:lang w:val="el-GR"/>
        </w:rPr>
        <w:t>τὁ ὂν δοξάζειν ὡς ἔχει</w:t>
      </w:r>
    </w:p>
    <w:p w14:paraId="22B22C45" w14:textId="77777777" w:rsidR="000C4034" w:rsidRPr="00191918" w:rsidRDefault="000C4034" w:rsidP="00191918">
      <w:pPr>
        <w:rPr>
          <w:rFonts w:ascii="Cambria" w:hAnsi="Cambria"/>
          <w:i/>
          <w:iCs/>
          <w:lang w:val="el-GR"/>
        </w:rPr>
      </w:pPr>
    </w:p>
    <w:p w14:paraId="3139EE18" w14:textId="7A977828" w:rsidR="007A0FEB" w:rsidRPr="00191918" w:rsidRDefault="008678E3" w:rsidP="00191918">
      <w:pPr>
        <w:rPr>
          <w:rFonts w:ascii="Cambria" w:hAnsi="Cambria"/>
          <w:lang w:val="el-GR"/>
        </w:rPr>
      </w:pPr>
      <w:r w:rsidRPr="00191918">
        <w:rPr>
          <w:rFonts w:ascii="Cambria" w:hAnsi="Cambria"/>
          <w:lang w:val="el-GR"/>
        </w:rPr>
        <w:t xml:space="preserve">και το έργο της </w:t>
      </w:r>
      <w:r w:rsidRPr="00191918">
        <w:rPr>
          <w:rFonts w:ascii="Cambria" w:hAnsi="Cambria"/>
          <w:i/>
          <w:iCs/>
          <w:lang w:val="el-GR"/>
        </w:rPr>
        <w:t xml:space="preserve">αγνοίας, </w:t>
      </w:r>
      <w:r w:rsidRPr="00191918">
        <w:rPr>
          <w:rFonts w:ascii="Cambria" w:hAnsi="Cambria"/>
          <w:lang w:val="el-GR"/>
        </w:rPr>
        <w:t xml:space="preserve"> η οποία είναι </w:t>
      </w:r>
      <w:r w:rsidR="007A0FEB" w:rsidRPr="00191918">
        <w:rPr>
          <w:rFonts w:ascii="Cambria" w:hAnsi="Cambria"/>
          <w:lang w:val="el-GR"/>
        </w:rPr>
        <w:t xml:space="preserve"> </w:t>
      </w:r>
    </w:p>
    <w:p w14:paraId="166FEA0F" w14:textId="1FE9A25A" w:rsidR="007A0FEB" w:rsidRPr="00191918" w:rsidRDefault="007A0FEB" w:rsidP="00191918">
      <w:pPr>
        <w:rPr>
          <w:rFonts w:ascii="Cambria" w:hAnsi="Cambria"/>
          <w:lang w:val="el-GR"/>
        </w:rPr>
      </w:pPr>
      <w:r w:rsidRPr="00191918">
        <w:rPr>
          <w:rFonts w:ascii="Cambria" w:hAnsi="Cambria"/>
          <w:lang w:val="el-GR"/>
        </w:rPr>
        <w:tab/>
        <w:t>ἐπὶ τῷ μἠ ὄντι</w:t>
      </w:r>
    </w:p>
    <w:p w14:paraId="5E730508" w14:textId="18DBAD2C" w:rsidR="007A0FEB" w:rsidRPr="00191918" w:rsidRDefault="008678E3" w:rsidP="00191918">
      <w:pPr>
        <w:rPr>
          <w:rFonts w:ascii="Cambria" w:hAnsi="Cambria"/>
          <w:lang w:val="el-GR"/>
        </w:rPr>
      </w:pPr>
      <w:r w:rsidRPr="00191918">
        <w:rPr>
          <w:rFonts w:ascii="Cambria" w:hAnsi="Cambria"/>
          <w:lang w:val="el-GR"/>
        </w:rPr>
        <w:t>είναι</w:t>
      </w:r>
    </w:p>
    <w:p w14:paraId="7D94FDF6" w14:textId="3E8F27C2" w:rsidR="007A0FEB" w:rsidRPr="00191918" w:rsidRDefault="007A0FEB" w:rsidP="00191918">
      <w:pPr>
        <w:rPr>
          <w:rFonts w:ascii="Cambria" w:hAnsi="Cambria"/>
          <w:lang w:val="el-GR"/>
        </w:rPr>
      </w:pPr>
      <w:r w:rsidRPr="00191918">
        <w:rPr>
          <w:rFonts w:ascii="Cambria" w:hAnsi="Cambria"/>
          <w:lang w:val="el-GR"/>
        </w:rPr>
        <w:tab/>
        <w:t>το ὂν ἀγνοεῖν ὡς ἔχει</w:t>
      </w:r>
    </w:p>
    <w:p w14:paraId="47487417" w14:textId="2C09C046" w:rsidR="00191918" w:rsidRDefault="00191918" w:rsidP="00191918">
      <w:pPr>
        <w:rPr>
          <w:rFonts w:ascii="Cambria" w:hAnsi="Cambria"/>
          <w:b/>
          <w:bCs/>
          <w:lang w:val="el-GR"/>
        </w:rPr>
      </w:pPr>
    </w:p>
    <w:p w14:paraId="0D221972" w14:textId="77777777" w:rsidR="00191918" w:rsidRDefault="00191918" w:rsidP="00191918">
      <w:pPr>
        <w:rPr>
          <w:rFonts w:ascii="Cambria" w:hAnsi="Cambria"/>
          <w:b/>
          <w:bCs/>
          <w:lang w:val="el-GR"/>
        </w:rPr>
      </w:pPr>
    </w:p>
    <w:p w14:paraId="1D8B93D2" w14:textId="45784C65" w:rsidR="00F76B8C" w:rsidRPr="00191918" w:rsidRDefault="008678E3" w:rsidP="006F7316">
      <w:pPr>
        <w:rPr>
          <w:rFonts w:ascii="Cambria" w:hAnsi="Cambria"/>
          <w:i/>
          <w:iCs/>
          <w:lang w:val="el-GR"/>
        </w:rPr>
      </w:pPr>
      <w:r w:rsidRPr="00191918">
        <w:rPr>
          <w:rFonts w:ascii="Cambria" w:hAnsi="Cambria"/>
          <w:b/>
          <w:bCs/>
          <w:lang w:val="el-GR"/>
        </w:rPr>
        <w:t>Κ</w:t>
      </w:r>
      <w:r w:rsidR="007A0FEB" w:rsidRPr="00191918">
        <w:rPr>
          <w:rFonts w:ascii="Cambria" w:hAnsi="Cambria"/>
          <w:b/>
          <w:bCs/>
          <w:lang w:val="el-GR"/>
        </w:rPr>
        <w:t>9</w:t>
      </w:r>
      <w:r w:rsidR="006F7316">
        <w:rPr>
          <w:rFonts w:ascii="Cambria" w:hAnsi="Cambria"/>
          <w:b/>
          <w:bCs/>
          <w:lang w:val="el-GR"/>
        </w:rPr>
        <w:t xml:space="preserve">. </w:t>
      </w:r>
      <w:r w:rsidR="00BB5FED" w:rsidRPr="00191918">
        <w:rPr>
          <w:rFonts w:ascii="Cambria" w:hAnsi="Cambria"/>
          <w:b/>
          <w:bCs/>
          <w:lang w:val="el-GR"/>
        </w:rPr>
        <w:t>Πλ</w:t>
      </w:r>
      <w:r w:rsidR="004C4F88" w:rsidRPr="00191918">
        <w:rPr>
          <w:rFonts w:ascii="Cambria" w:hAnsi="Cambria"/>
          <w:b/>
          <w:bCs/>
          <w:lang w:val="el-GR"/>
        </w:rPr>
        <w:t>άτ</w:t>
      </w:r>
      <w:r w:rsidR="00BB5FED" w:rsidRPr="00191918">
        <w:rPr>
          <w:rFonts w:ascii="Cambria" w:hAnsi="Cambria"/>
          <w:b/>
          <w:bCs/>
          <w:lang w:val="el-GR"/>
        </w:rPr>
        <w:t xml:space="preserve">. </w:t>
      </w:r>
      <w:r w:rsidRPr="00191918">
        <w:rPr>
          <w:rFonts w:ascii="Cambria" w:hAnsi="Cambria"/>
          <w:b/>
          <w:bCs/>
          <w:i/>
          <w:iCs/>
          <w:lang w:val="el-GR"/>
        </w:rPr>
        <w:t>Μ</w:t>
      </w:r>
      <w:r w:rsidR="00BB5FED" w:rsidRPr="00191918">
        <w:rPr>
          <w:rFonts w:ascii="Cambria" w:hAnsi="Cambria"/>
          <w:b/>
          <w:bCs/>
          <w:i/>
          <w:iCs/>
          <w:lang w:val="el-GR"/>
        </w:rPr>
        <w:t>έν</w:t>
      </w:r>
      <w:r w:rsidRPr="00191918">
        <w:rPr>
          <w:rFonts w:ascii="Cambria" w:hAnsi="Cambria"/>
          <w:b/>
          <w:bCs/>
          <w:i/>
          <w:iCs/>
          <w:lang w:val="el-GR"/>
        </w:rPr>
        <w:t>.</w:t>
      </w:r>
      <w:r w:rsidR="007A0FEB" w:rsidRPr="00191918">
        <w:rPr>
          <w:rFonts w:ascii="Cambria" w:hAnsi="Cambria"/>
          <w:b/>
          <w:bCs/>
          <w:lang w:val="el-GR"/>
        </w:rPr>
        <w:t xml:space="preserve"> 77</w:t>
      </w:r>
      <w:r w:rsidR="007A0FEB" w:rsidRPr="00191918">
        <w:rPr>
          <w:rFonts w:ascii="Cambria" w:hAnsi="Cambria"/>
          <w:b/>
          <w:bCs/>
        </w:rPr>
        <w:t>d</w:t>
      </w:r>
      <w:r w:rsidR="007A0FEB" w:rsidRPr="00191918">
        <w:rPr>
          <w:rFonts w:ascii="Cambria" w:hAnsi="Cambria"/>
          <w:b/>
          <w:bCs/>
          <w:lang w:val="el-GR"/>
        </w:rPr>
        <w:t>7-</w:t>
      </w:r>
      <w:r w:rsidR="007A0FEB" w:rsidRPr="00191918">
        <w:rPr>
          <w:rFonts w:ascii="Cambria" w:hAnsi="Cambria"/>
          <w:b/>
          <w:bCs/>
        </w:rPr>
        <w:t>e</w:t>
      </w:r>
      <w:r w:rsidR="007A0FEB" w:rsidRPr="00191918">
        <w:rPr>
          <w:rFonts w:ascii="Cambria" w:hAnsi="Cambria"/>
          <w:b/>
          <w:bCs/>
          <w:lang w:val="el-GR"/>
        </w:rPr>
        <w:t>4</w:t>
      </w:r>
      <w:r w:rsidR="007A0FEB" w:rsidRPr="00191918">
        <w:rPr>
          <w:rFonts w:ascii="Cambria" w:hAnsi="Cambria"/>
          <w:lang w:val="el-GR"/>
        </w:rPr>
        <w:t xml:space="preserve">: </w:t>
      </w:r>
      <w:r w:rsidR="007A0FEB" w:rsidRPr="00191918">
        <w:rPr>
          <w:rFonts w:ascii="Cambria" w:hAnsi="Cambria"/>
          <w:i/>
          <w:iCs/>
          <w:lang w:val="el-GR"/>
        </w:rPr>
        <w:t xml:space="preserve">Οὐκοῦν δῆλον ὅτι οὗτοι μὲν </w:t>
      </w:r>
      <w:r w:rsidR="006B28EA" w:rsidRPr="00191918">
        <w:rPr>
          <w:rFonts w:ascii="Cambria" w:hAnsi="Cambria"/>
          <w:i/>
          <w:iCs/>
          <w:lang w:val="el-GR"/>
        </w:rPr>
        <w:t xml:space="preserve">οὐ </w:t>
      </w:r>
      <w:r w:rsidR="007A0FEB" w:rsidRPr="00191918">
        <w:rPr>
          <w:rFonts w:ascii="Cambria" w:hAnsi="Cambria"/>
          <w:i/>
          <w:iCs/>
          <w:lang w:val="el-GR"/>
        </w:rPr>
        <w:t>τῶν κακῶν ἔπιθυμοῦσιν, οἱ ἀγνοοῦντες αὐτά, ἀλλὰ ἐκείνων ἃ ᾤοντο ἀγαθὰ εἶναι, ἔστιν δὲ ταῦτ</w:t>
      </w:r>
      <w:r w:rsidR="006B28EA" w:rsidRPr="00191918">
        <w:rPr>
          <w:rFonts w:ascii="Cambria" w:hAnsi="Cambria"/>
          <w:i/>
          <w:iCs/>
          <w:lang w:val="el-GR"/>
        </w:rPr>
        <w:t>ά γε</w:t>
      </w:r>
      <w:r w:rsidR="007A0FEB" w:rsidRPr="00191918">
        <w:rPr>
          <w:rFonts w:ascii="Cambria" w:hAnsi="Cambria"/>
          <w:i/>
          <w:iCs/>
          <w:lang w:val="el-GR"/>
        </w:rPr>
        <w:t xml:space="preserve"> κακά. ὥστε οἱ ἀγνοοῦντες αὐτὰ καὶ οἰόμενοι ἀγαθὰ εἶναι δῆλον ὅτι τῶν ἀγαθ</w:t>
      </w:r>
      <w:r w:rsidR="00996337">
        <w:rPr>
          <w:rFonts w:ascii="Cambria" w:hAnsi="Cambria"/>
          <w:i/>
          <w:iCs/>
          <w:lang w:val="el-GR"/>
        </w:rPr>
        <w:t>ῶ</w:t>
      </w:r>
      <w:r w:rsidR="007A0FEB" w:rsidRPr="00191918">
        <w:rPr>
          <w:rFonts w:ascii="Cambria" w:hAnsi="Cambria"/>
          <w:i/>
          <w:iCs/>
          <w:lang w:val="el-GR"/>
        </w:rPr>
        <w:t>ν επιθυμοῦσιν.  ἣ οὔ;</w:t>
      </w:r>
    </w:p>
    <w:sectPr w:rsidR="00F76B8C" w:rsidRPr="00191918" w:rsidSect="00F76B8C">
      <w:headerReference w:type="even" r:id="rId16"/>
      <w:head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0079A" w14:textId="77777777" w:rsidR="00C0307E" w:rsidRDefault="00C0307E" w:rsidP="005A758C">
      <w:r>
        <w:separator/>
      </w:r>
    </w:p>
  </w:endnote>
  <w:endnote w:type="continuationSeparator" w:id="0">
    <w:p w14:paraId="6A01622F" w14:textId="77777777" w:rsidR="00C0307E" w:rsidRDefault="00C0307E" w:rsidP="005A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B251" w14:textId="77777777" w:rsidR="00C0307E" w:rsidRDefault="00C0307E" w:rsidP="005A758C">
      <w:r>
        <w:separator/>
      </w:r>
    </w:p>
  </w:footnote>
  <w:footnote w:type="continuationSeparator" w:id="0">
    <w:p w14:paraId="57F0BCE5" w14:textId="77777777" w:rsidR="00C0307E" w:rsidRDefault="00C0307E" w:rsidP="005A7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1726952278"/>
      <w:docPartObj>
        <w:docPartGallery w:val="Page Numbers (Top of Page)"/>
        <w:docPartUnique/>
      </w:docPartObj>
    </w:sdtPr>
    <w:sdtEndPr>
      <w:rPr>
        <w:rStyle w:val="a5"/>
      </w:rPr>
    </w:sdtEndPr>
    <w:sdtContent>
      <w:p w14:paraId="4EFA4064" w14:textId="1B6DCD40" w:rsidR="005A758C" w:rsidRDefault="005A758C" w:rsidP="000213CE">
        <w:pPr>
          <w:pStyle w:val="a4"/>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3FE85463" w14:textId="77777777" w:rsidR="005A758C" w:rsidRDefault="005A758C" w:rsidP="005A758C">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1650391352"/>
      <w:docPartObj>
        <w:docPartGallery w:val="Page Numbers (Top of Page)"/>
        <w:docPartUnique/>
      </w:docPartObj>
    </w:sdtPr>
    <w:sdtEndPr>
      <w:rPr>
        <w:rStyle w:val="a5"/>
      </w:rPr>
    </w:sdtEndPr>
    <w:sdtContent>
      <w:p w14:paraId="7FABCA33" w14:textId="0243EF18" w:rsidR="005A758C" w:rsidRDefault="005A758C" w:rsidP="000213CE">
        <w:pPr>
          <w:pStyle w:val="a4"/>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Pr>
            <w:rStyle w:val="a5"/>
            <w:noProof/>
          </w:rPr>
          <w:t>2</w:t>
        </w:r>
        <w:r>
          <w:rPr>
            <w:rStyle w:val="a5"/>
          </w:rPr>
          <w:fldChar w:fldCharType="end"/>
        </w:r>
      </w:p>
    </w:sdtContent>
  </w:sdt>
  <w:p w14:paraId="5109CA89" w14:textId="77777777" w:rsidR="005A758C" w:rsidRDefault="005A758C" w:rsidP="005A758C">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7941"/>
    <w:multiLevelType w:val="hybridMultilevel"/>
    <w:tmpl w:val="74AA3F96"/>
    <w:lvl w:ilvl="0" w:tplc="DDA80F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9997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792"/>
    <w:rsid w:val="0005211F"/>
    <w:rsid w:val="000C4034"/>
    <w:rsid w:val="00136DCD"/>
    <w:rsid w:val="00173B48"/>
    <w:rsid w:val="00191918"/>
    <w:rsid w:val="00197071"/>
    <w:rsid w:val="001A5B48"/>
    <w:rsid w:val="001C36D0"/>
    <w:rsid w:val="00261792"/>
    <w:rsid w:val="00267C96"/>
    <w:rsid w:val="002D3C0C"/>
    <w:rsid w:val="00313D3D"/>
    <w:rsid w:val="003339DB"/>
    <w:rsid w:val="003400B3"/>
    <w:rsid w:val="0034119E"/>
    <w:rsid w:val="00476B54"/>
    <w:rsid w:val="00494A1C"/>
    <w:rsid w:val="004A4A98"/>
    <w:rsid w:val="004B59F7"/>
    <w:rsid w:val="004C4F88"/>
    <w:rsid w:val="00503271"/>
    <w:rsid w:val="005A4DBE"/>
    <w:rsid w:val="005A758C"/>
    <w:rsid w:val="005C07D3"/>
    <w:rsid w:val="00682176"/>
    <w:rsid w:val="006B28EA"/>
    <w:rsid w:val="006D1F8F"/>
    <w:rsid w:val="006F7316"/>
    <w:rsid w:val="00715056"/>
    <w:rsid w:val="00771291"/>
    <w:rsid w:val="00772DA1"/>
    <w:rsid w:val="007A0FEB"/>
    <w:rsid w:val="007A40FB"/>
    <w:rsid w:val="007D1446"/>
    <w:rsid w:val="007D7831"/>
    <w:rsid w:val="007E632A"/>
    <w:rsid w:val="008111AA"/>
    <w:rsid w:val="0081548B"/>
    <w:rsid w:val="008678E3"/>
    <w:rsid w:val="00891E77"/>
    <w:rsid w:val="008D4264"/>
    <w:rsid w:val="008E5D61"/>
    <w:rsid w:val="009372AA"/>
    <w:rsid w:val="0093797F"/>
    <w:rsid w:val="009766FB"/>
    <w:rsid w:val="00996337"/>
    <w:rsid w:val="009A4F85"/>
    <w:rsid w:val="00A30182"/>
    <w:rsid w:val="00A4542D"/>
    <w:rsid w:val="00AB64C9"/>
    <w:rsid w:val="00AD38AA"/>
    <w:rsid w:val="00B217F8"/>
    <w:rsid w:val="00B3711B"/>
    <w:rsid w:val="00BB5FED"/>
    <w:rsid w:val="00BE41F7"/>
    <w:rsid w:val="00C0307E"/>
    <w:rsid w:val="00C95018"/>
    <w:rsid w:val="00C97F63"/>
    <w:rsid w:val="00CC46EF"/>
    <w:rsid w:val="00D279DC"/>
    <w:rsid w:val="00DA371A"/>
    <w:rsid w:val="00DB1323"/>
    <w:rsid w:val="00DE2246"/>
    <w:rsid w:val="00E644E2"/>
    <w:rsid w:val="00E64EE4"/>
    <w:rsid w:val="00EB3305"/>
    <w:rsid w:val="00EF795D"/>
    <w:rsid w:val="00F23E5B"/>
    <w:rsid w:val="00F24F9F"/>
    <w:rsid w:val="00F34DAE"/>
    <w:rsid w:val="00F3722F"/>
    <w:rsid w:val="00F76B8C"/>
    <w:rsid w:val="00F830DA"/>
    <w:rsid w:val="00FA2571"/>
    <w:rsid w:val="00FB7A40"/>
    <w:rsid w:val="00FD5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0536F"/>
  <w15:chartTrackingRefBased/>
  <w15:docId w15:val="{8457B66D-507F-784F-B670-582887550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1792"/>
    <w:pPr>
      <w:ind w:left="720"/>
      <w:contextualSpacing/>
    </w:pPr>
  </w:style>
  <w:style w:type="paragraph" w:styleId="a4">
    <w:name w:val="header"/>
    <w:basedOn w:val="a"/>
    <w:link w:val="Char"/>
    <w:uiPriority w:val="99"/>
    <w:unhideWhenUsed/>
    <w:rsid w:val="005A758C"/>
    <w:pPr>
      <w:tabs>
        <w:tab w:val="center" w:pos="4680"/>
        <w:tab w:val="right" w:pos="9360"/>
      </w:tabs>
    </w:pPr>
  </w:style>
  <w:style w:type="character" w:customStyle="1" w:styleId="Char">
    <w:name w:val="Κεφαλίδα Char"/>
    <w:basedOn w:val="a0"/>
    <w:link w:val="a4"/>
    <w:uiPriority w:val="99"/>
    <w:rsid w:val="005A758C"/>
  </w:style>
  <w:style w:type="character" w:styleId="a5">
    <w:name w:val="page number"/>
    <w:basedOn w:val="a0"/>
    <w:uiPriority w:val="99"/>
    <w:semiHidden/>
    <w:unhideWhenUsed/>
    <w:rsid w:val="005A758C"/>
  </w:style>
  <w:style w:type="character" w:styleId="-">
    <w:name w:val="Hyperlink"/>
    <w:basedOn w:val="a0"/>
    <w:uiPriority w:val="99"/>
    <w:semiHidden/>
    <w:unhideWhenUsed/>
    <w:rsid w:val="00F76B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seus.tufts.edu/cgi-bin/morphindex?lookup=tou&amp;.submit=Analyze+Form&amp;lang=greek&amp;formentry=1" TargetMode="External"/><Relationship Id="rId13" Type="http://schemas.openxmlformats.org/officeDocument/2006/relationships/hyperlink" Target="http://www.perseus.tufts.edu/cgi-bin/morphindex?lookup=estin&amp;.submit=Analyze+Form&amp;lang=greek&amp;formentry=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erseus.tufts.edu/cgi-bin/morphindex?lookup=aneu&amp;.submit=Analyze+Form&amp;lang=greek&amp;formentry=1" TargetMode="External"/><Relationship Id="rId12" Type="http://schemas.openxmlformats.org/officeDocument/2006/relationships/hyperlink" Target="http://www.perseus.tufts.edu/cgi-bin/morphindex?lookup=pephatismenon&amp;.submit=Analyze+Form&amp;lang=greek&amp;formentry=1"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rseus.tufts.edu/cgi-bin/morphindex?lookup=ho%5Ei&amp;.submit=Analyze+Form&amp;lang=greek&amp;formentry=1" TargetMode="External"/><Relationship Id="rId5" Type="http://schemas.openxmlformats.org/officeDocument/2006/relationships/footnotes" Target="footnotes.xml"/><Relationship Id="rId15" Type="http://schemas.openxmlformats.org/officeDocument/2006/relationships/hyperlink" Target="http://www.perseus.tufts.edu/cgi-bin/morphindex?lookup=noein&amp;.submit=Analyze+Form&amp;lang=greek&amp;formentry=1" TargetMode="External"/><Relationship Id="rId10" Type="http://schemas.openxmlformats.org/officeDocument/2006/relationships/hyperlink" Target="http://www.perseus.tufts.edu/cgi-bin/morphindex?lookup=en&amp;.submit=Analyze+Form&amp;lang=greek&amp;formentry=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erseus.tufts.edu/cgi-bin/morphindex?lookup=eontos&amp;.submit=Analyze+Form&amp;lang=greek&amp;formentry=1" TargetMode="External"/><Relationship Id="rId14" Type="http://schemas.openxmlformats.org/officeDocument/2006/relationships/hyperlink" Target="http://www.perseus.tufts.edu/cgi-bin/morphindex?lookup=to&amp;.submit=Analyze+Form&amp;lang=greek&amp;formentry=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4917</Characters>
  <Application>Microsoft Office Word</Application>
  <DocSecurity>0</DocSecurity>
  <Lines>40</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ΑΝΘΟΥΛΑ ΛΕΚΚΟΥ</cp:lastModifiedBy>
  <cp:revision>2</cp:revision>
  <dcterms:created xsi:type="dcterms:W3CDTF">2022-06-01T08:08:00Z</dcterms:created>
  <dcterms:modified xsi:type="dcterms:W3CDTF">2022-06-01T08:08:00Z</dcterms:modified>
</cp:coreProperties>
</file>