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EF59" w14:textId="437AB993" w:rsidR="00202D97" w:rsidRDefault="00397B73" w:rsidP="003D2C5D">
      <w:pPr>
        <w:spacing w:before="100" w:beforeAutospacing="1" w:after="0" w:line="240" w:lineRule="auto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AB463C" wp14:editId="0A58E5FA">
            <wp:simplePos x="0" y="0"/>
            <wp:positionH relativeFrom="column">
              <wp:posOffset>2580640</wp:posOffset>
            </wp:positionH>
            <wp:positionV relativeFrom="paragraph">
              <wp:posOffset>3810</wp:posOffset>
            </wp:positionV>
            <wp:extent cx="1209675" cy="1104265"/>
            <wp:effectExtent l="0" t="0" r="9525" b="635"/>
            <wp:wrapTight wrapText="bothSides">
              <wp:wrapPolygon edited="0">
                <wp:start x="0" y="0"/>
                <wp:lineTo x="0" y="21240"/>
                <wp:lineTo x="21430" y="21240"/>
                <wp:lineTo x="2143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3B782" w14:textId="04A15E3D" w:rsidR="00397B73" w:rsidRDefault="00397B73" w:rsidP="003D2C5D">
      <w:pPr>
        <w:spacing w:before="100" w:beforeAutospacing="1" w:after="0" w:line="240" w:lineRule="auto"/>
        <w:jc w:val="right"/>
      </w:pPr>
    </w:p>
    <w:p w14:paraId="6BE2409D" w14:textId="2BAA6894" w:rsidR="00397B73" w:rsidRDefault="00397B73" w:rsidP="00397B73">
      <w:pPr>
        <w:spacing w:before="100" w:beforeAutospacing="1" w:after="0" w:line="240" w:lineRule="auto"/>
        <w:jc w:val="center"/>
      </w:pPr>
    </w:p>
    <w:p w14:paraId="225CDEEC" w14:textId="77777777" w:rsidR="00397B73" w:rsidRDefault="00397B73" w:rsidP="00397B73">
      <w:pPr>
        <w:spacing w:before="240" w:after="60"/>
        <w:jc w:val="center"/>
        <w:rPr>
          <w:b/>
          <w:sz w:val="26"/>
          <w:szCs w:val="26"/>
        </w:rPr>
      </w:pPr>
    </w:p>
    <w:p w14:paraId="560413FC" w14:textId="1FC34C8F" w:rsidR="00397B73" w:rsidRPr="003D7746" w:rsidRDefault="00397B73" w:rsidP="00397B73">
      <w:pPr>
        <w:spacing w:before="240" w:after="60"/>
        <w:jc w:val="center"/>
        <w:rPr>
          <w:b/>
          <w:color w:val="17365D" w:themeColor="text2" w:themeShade="BF"/>
          <w:sz w:val="26"/>
          <w:szCs w:val="26"/>
        </w:rPr>
      </w:pPr>
      <w:r w:rsidRPr="003D7746">
        <w:rPr>
          <w:b/>
          <w:color w:val="17365D" w:themeColor="text2" w:themeShade="BF"/>
          <w:sz w:val="26"/>
          <w:szCs w:val="26"/>
        </w:rPr>
        <w:t>Πρόσκληση</w:t>
      </w:r>
    </w:p>
    <w:p w14:paraId="757F93AB" w14:textId="77777777" w:rsidR="00397B73" w:rsidRPr="003D7746" w:rsidRDefault="00397B73" w:rsidP="00397B73">
      <w:pPr>
        <w:spacing w:before="240" w:after="60"/>
        <w:jc w:val="center"/>
        <w:rPr>
          <w:b/>
          <w:color w:val="17365D" w:themeColor="text2" w:themeShade="BF"/>
          <w:sz w:val="24"/>
          <w:szCs w:val="24"/>
        </w:rPr>
      </w:pPr>
      <w:r w:rsidRPr="003D7746">
        <w:rPr>
          <w:b/>
          <w:color w:val="17365D" w:themeColor="text2" w:themeShade="BF"/>
          <w:sz w:val="24"/>
          <w:szCs w:val="24"/>
        </w:rPr>
        <w:t xml:space="preserve">στην Εκδήλωση του Προγράμματος </w:t>
      </w:r>
      <w:r w:rsidRPr="003D7746">
        <w:rPr>
          <w:b/>
          <w:color w:val="17365D" w:themeColor="text2" w:themeShade="BF"/>
          <w:sz w:val="24"/>
          <w:szCs w:val="24"/>
          <w:lang w:val="en-US"/>
        </w:rPr>
        <w:t>Mentoring</w:t>
      </w:r>
      <w:r w:rsidRPr="003D7746">
        <w:rPr>
          <w:b/>
          <w:color w:val="17365D" w:themeColor="text2" w:themeShade="BF"/>
          <w:sz w:val="24"/>
          <w:szCs w:val="24"/>
        </w:rPr>
        <w:t xml:space="preserve"> Πανεπιστημίου Ιωαννίνων για την ολοκλήρωση του 9ου κύκλου και την έναρξη του 10ου κύκλου (2022-2023)</w:t>
      </w:r>
    </w:p>
    <w:p w14:paraId="3A510141" w14:textId="03ABEBBF" w:rsidR="00397B73" w:rsidRPr="00397B73" w:rsidRDefault="00397B73" w:rsidP="00397B73">
      <w:pPr>
        <w:spacing w:before="240" w:after="60"/>
        <w:jc w:val="both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 xml:space="preserve">Ο νέος κύκλος του Προγράμματος </w:t>
      </w:r>
      <w:r w:rsidRPr="00397B73">
        <w:rPr>
          <w:bCs/>
          <w:sz w:val="24"/>
          <w:szCs w:val="24"/>
          <w:lang w:val="en-US"/>
        </w:rPr>
        <w:t>Mentoring</w:t>
      </w:r>
      <w:r w:rsidRPr="00397B73">
        <w:rPr>
          <w:bCs/>
          <w:sz w:val="24"/>
          <w:szCs w:val="24"/>
        </w:rPr>
        <w:t xml:space="preserve"> Πανεπιστημίου Ιωαννίνων (Π.Ι.) ξεκινάει και σε προσκαλούμε στην </w:t>
      </w:r>
      <w:r w:rsidRPr="00397B73">
        <w:rPr>
          <w:b/>
          <w:sz w:val="24"/>
          <w:szCs w:val="24"/>
        </w:rPr>
        <w:t>ανοικτή εκδήλωση για την ολοκλήρωση του 9ου κύκλου</w:t>
      </w:r>
      <w:r>
        <w:rPr>
          <w:b/>
          <w:sz w:val="24"/>
          <w:szCs w:val="24"/>
        </w:rPr>
        <w:t xml:space="preserve"> (2021-2022)</w:t>
      </w:r>
      <w:r w:rsidRPr="00397B73">
        <w:rPr>
          <w:b/>
          <w:sz w:val="24"/>
          <w:szCs w:val="24"/>
        </w:rPr>
        <w:t xml:space="preserve"> και την έναρξη του 10ου κύκλου (2022-2023), την Πέμπτη 3 Νοεμβρίου 2022 και ώρα 6.00 </w:t>
      </w:r>
      <w:proofErr w:type="spellStart"/>
      <w:r w:rsidRPr="00397B73">
        <w:rPr>
          <w:b/>
          <w:sz w:val="24"/>
          <w:szCs w:val="24"/>
        </w:rPr>
        <w:t>μμ</w:t>
      </w:r>
      <w:proofErr w:type="spellEnd"/>
      <w:r w:rsidRPr="00397B73">
        <w:rPr>
          <w:b/>
          <w:sz w:val="24"/>
          <w:szCs w:val="24"/>
        </w:rPr>
        <w:t xml:space="preserve">, στην Αίθουσα Συγκλήτου Πανεπιστημίου Ιωαννίνων </w:t>
      </w:r>
      <w:r w:rsidRPr="00397B73">
        <w:rPr>
          <w:bCs/>
          <w:sz w:val="24"/>
          <w:szCs w:val="24"/>
        </w:rPr>
        <w:t>(Μεταβατικό κτίριο, 2</w:t>
      </w:r>
      <w:r w:rsidRPr="00397B73">
        <w:rPr>
          <w:bCs/>
          <w:sz w:val="24"/>
          <w:szCs w:val="24"/>
          <w:vertAlign w:val="superscript"/>
        </w:rPr>
        <w:t>ος</w:t>
      </w:r>
      <w:r w:rsidRPr="00397B73">
        <w:rPr>
          <w:bCs/>
          <w:sz w:val="24"/>
          <w:szCs w:val="24"/>
        </w:rPr>
        <w:t xml:space="preserve"> όροφος)</w:t>
      </w:r>
    </w:p>
    <w:p w14:paraId="50A9F773" w14:textId="77777777" w:rsidR="00397B73" w:rsidRPr="00397B73" w:rsidRDefault="00397B73" w:rsidP="00397B73">
      <w:pPr>
        <w:spacing w:before="240" w:after="60"/>
        <w:jc w:val="both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 xml:space="preserve">Στην εκδήλωση θα έχεις την ευκαιρία να ακούσεις τις εμπειρίες φοιτητών, αποφοίτων και Μεντόρων που έχουν συμμετάσχει στο Πρόγραμμα </w:t>
      </w:r>
      <w:r w:rsidRPr="00397B73">
        <w:rPr>
          <w:bCs/>
          <w:sz w:val="24"/>
          <w:szCs w:val="24"/>
          <w:lang w:val="en-US"/>
        </w:rPr>
        <w:t>Mentoring</w:t>
      </w:r>
      <w:r w:rsidRPr="00397B73">
        <w:rPr>
          <w:bCs/>
          <w:sz w:val="24"/>
          <w:szCs w:val="24"/>
        </w:rPr>
        <w:t xml:space="preserve"> Π.Ι., αλλά και να μάθεις πως θα δηλώσεις τη συμμετοχή σου ως καθοδηγούμενος/η (</w:t>
      </w:r>
      <w:r w:rsidRPr="00397B73">
        <w:rPr>
          <w:bCs/>
          <w:sz w:val="24"/>
          <w:szCs w:val="24"/>
          <w:lang w:val="en-US"/>
        </w:rPr>
        <w:t>mentee</w:t>
      </w:r>
      <w:r w:rsidRPr="00397B73">
        <w:rPr>
          <w:bCs/>
          <w:sz w:val="24"/>
          <w:szCs w:val="24"/>
        </w:rPr>
        <w:t>), προκειμένου να αξιοποιήσεις κι εσύ τις δυνατότητες που ανοίγονται για τη διαχείριση της σταδιοδρομίας σου.</w:t>
      </w:r>
    </w:p>
    <w:p w14:paraId="2386D2A4" w14:textId="77777777" w:rsidR="00397B73" w:rsidRPr="00397B73" w:rsidRDefault="00397B73" w:rsidP="00397B73">
      <w:pPr>
        <w:spacing w:before="240" w:after="60"/>
        <w:jc w:val="both"/>
        <w:rPr>
          <w:b/>
          <w:sz w:val="24"/>
          <w:szCs w:val="24"/>
        </w:rPr>
      </w:pPr>
      <w:r w:rsidRPr="00397B73">
        <w:rPr>
          <w:bCs/>
          <w:sz w:val="24"/>
          <w:szCs w:val="24"/>
        </w:rPr>
        <w:t xml:space="preserve">Μαζί μας θα είναι η κα </w:t>
      </w:r>
      <w:proofErr w:type="spellStart"/>
      <w:r w:rsidRPr="00397B73">
        <w:rPr>
          <w:b/>
          <w:sz w:val="24"/>
          <w:szCs w:val="24"/>
        </w:rPr>
        <w:t>Δεληγιώργη</w:t>
      </w:r>
      <w:proofErr w:type="spellEnd"/>
      <w:r w:rsidRPr="00397B73">
        <w:rPr>
          <w:b/>
          <w:sz w:val="24"/>
          <w:szCs w:val="24"/>
        </w:rPr>
        <w:t xml:space="preserve"> Ναταλία</w:t>
      </w:r>
      <w:r w:rsidRPr="00397B73">
        <w:rPr>
          <w:bCs/>
          <w:sz w:val="24"/>
          <w:szCs w:val="24"/>
        </w:rPr>
        <w:t xml:space="preserve">, </w:t>
      </w:r>
      <w:proofErr w:type="spellStart"/>
      <w:r w:rsidRPr="00397B73">
        <w:rPr>
          <w:bCs/>
          <w:sz w:val="24"/>
          <w:szCs w:val="24"/>
        </w:rPr>
        <w:t>Certified</w:t>
      </w:r>
      <w:proofErr w:type="spellEnd"/>
      <w:r w:rsidRPr="00397B73">
        <w:rPr>
          <w:bCs/>
          <w:sz w:val="24"/>
          <w:szCs w:val="24"/>
        </w:rPr>
        <w:t xml:space="preserve"> </w:t>
      </w:r>
      <w:proofErr w:type="spellStart"/>
      <w:r w:rsidRPr="00397B73">
        <w:rPr>
          <w:bCs/>
          <w:sz w:val="24"/>
          <w:szCs w:val="24"/>
        </w:rPr>
        <w:t>Performance</w:t>
      </w:r>
      <w:proofErr w:type="spellEnd"/>
      <w:r w:rsidRPr="00397B73">
        <w:rPr>
          <w:bCs/>
          <w:sz w:val="24"/>
          <w:szCs w:val="24"/>
        </w:rPr>
        <w:t xml:space="preserve"> &amp; Development </w:t>
      </w:r>
      <w:proofErr w:type="spellStart"/>
      <w:r w:rsidRPr="00397B73">
        <w:rPr>
          <w:bCs/>
          <w:sz w:val="24"/>
          <w:szCs w:val="24"/>
        </w:rPr>
        <w:t>Coach</w:t>
      </w:r>
      <w:proofErr w:type="spellEnd"/>
      <w:r w:rsidRPr="00397B73">
        <w:rPr>
          <w:bCs/>
          <w:sz w:val="24"/>
          <w:szCs w:val="24"/>
        </w:rPr>
        <w:t xml:space="preserve">, που θα μας μυήσει στα μυστικά της επιτυχίας, επαγγελματικής ή προσωπικής μέσω της ομιλίας της </w:t>
      </w:r>
      <w:r w:rsidRPr="00397B73">
        <w:rPr>
          <w:b/>
          <w:sz w:val="24"/>
          <w:szCs w:val="24"/>
        </w:rPr>
        <w:t xml:space="preserve">«H επιτυχία μαθαίνεται. Σχεδίασε τη ζωή σου με τα σωστά εργαλεία» </w:t>
      </w:r>
    </w:p>
    <w:p w14:paraId="064BAB95" w14:textId="77777777" w:rsidR="00397B73" w:rsidRPr="00397B73" w:rsidRDefault="00397B73" w:rsidP="00397B73">
      <w:pPr>
        <w:spacing w:before="240" w:after="60"/>
        <w:jc w:val="both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>Το Πρόγραμμα απευθύνεται σε νέους απόφοιτους, τελειόφοιτους, μεταπτυχιακούς φοιτητές και υπ. διδάκτορες του Π.Ι. ως καθοδηγούμενους (</w:t>
      </w:r>
      <w:proofErr w:type="spellStart"/>
      <w:r w:rsidRPr="00397B73">
        <w:rPr>
          <w:bCs/>
          <w:sz w:val="24"/>
          <w:szCs w:val="24"/>
        </w:rPr>
        <w:t>Mentees</w:t>
      </w:r>
      <w:proofErr w:type="spellEnd"/>
      <w:r w:rsidRPr="00397B73">
        <w:rPr>
          <w:bCs/>
          <w:sz w:val="24"/>
          <w:szCs w:val="24"/>
        </w:rPr>
        <w:t>) και σε επαγγελματίες, επιχειρηματίες με πλούσια επαγγελματική εμπειρία ως Μέντορες (</w:t>
      </w:r>
      <w:proofErr w:type="spellStart"/>
      <w:r w:rsidRPr="00397B73">
        <w:rPr>
          <w:bCs/>
          <w:sz w:val="24"/>
          <w:szCs w:val="24"/>
        </w:rPr>
        <w:t>Mentors</w:t>
      </w:r>
      <w:proofErr w:type="spellEnd"/>
      <w:r w:rsidRPr="00397B73">
        <w:rPr>
          <w:bCs/>
          <w:sz w:val="24"/>
          <w:szCs w:val="24"/>
        </w:rPr>
        <w:t>).</w:t>
      </w:r>
    </w:p>
    <w:p w14:paraId="4DCB3F04" w14:textId="197BF1D9" w:rsidR="0071624F" w:rsidRPr="0003192C" w:rsidRDefault="00397B73" w:rsidP="0071624F">
      <w:pPr>
        <w:spacing w:before="240" w:after="60"/>
        <w:jc w:val="both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 xml:space="preserve">Πληροφορίες για το Πρόγραμμα </w:t>
      </w:r>
      <w:proofErr w:type="spellStart"/>
      <w:r w:rsidRPr="00397B73">
        <w:rPr>
          <w:bCs/>
          <w:sz w:val="24"/>
          <w:szCs w:val="24"/>
        </w:rPr>
        <w:t>Mentoring</w:t>
      </w:r>
      <w:proofErr w:type="spellEnd"/>
      <w:r w:rsidRPr="00397B73">
        <w:rPr>
          <w:bCs/>
          <w:sz w:val="24"/>
          <w:szCs w:val="24"/>
        </w:rPr>
        <w:t xml:space="preserve"> Πανεπιστημίου Ιωαννίνων είναι διαθέσιμες στον </w:t>
      </w:r>
      <w:proofErr w:type="spellStart"/>
      <w:r w:rsidRPr="00397B73">
        <w:rPr>
          <w:bCs/>
          <w:sz w:val="24"/>
          <w:szCs w:val="24"/>
        </w:rPr>
        <w:t>ιστότοπο</w:t>
      </w:r>
      <w:proofErr w:type="spellEnd"/>
      <w:r w:rsidRPr="00397B73">
        <w:rPr>
          <w:bCs/>
          <w:sz w:val="24"/>
          <w:szCs w:val="24"/>
        </w:rPr>
        <w:t xml:space="preserve">  </w:t>
      </w:r>
      <w:hyperlink r:id="rId8" w:history="1">
        <w:r w:rsidRPr="00397B73">
          <w:rPr>
            <w:bCs/>
            <w:color w:val="0000FF"/>
            <w:sz w:val="24"/>
            <w:szCs w:val="24"/>
            <w:u w:val="single"/>
          </w:rPr>
          <w:t>http://mentoring.dasta.uoi.gr</w:t>
        </w:r>
      </w:hyperlink>
      <w:r w:rsidRPr="00397B73">
        <w:rPr>
          <w:bCs/>
          <w:sz w:val="24"/>
          <w:szCs w:val="24"/>
        </w:rPr>
        <w:t xml:space="preserve"> και για την εκδήλωση στο </w:t>
      </w:r>
      <w:r w:rsidR="0003192C">
        <w:rPr>
          <w:bCs/>
          <w:sz w:val="24"/>
          <w:szCs w:val="24"/>
          <w:lang w:val="en-US"/>
        </w:rPr>
        <w:t>FB</w:t>
      </w:r>
      <w:r w:rsidR="0003192C" w:rsidRPr="0003192C">
        <w:rPr>
          <w:bCs/>
          <w:sz w:val="24"/>
          <w:szCs w:val="24"/>
        </w:rPr>
        <w:t xml:space="preserve"> </w:t>
      </w:r>
      <w:r w:rsidR="0003192C">
        <w:rPr>
          <w:bCs/>
          <w:sz w:val="24"/>
          <w:szCs w:val="24"/>
          <w:lang w:val="en-US"/>
        </w:rPr>
        <w:t>event</w:t>
      </w:r>
      <w:r w:rsidR="0003192C" w:rsidRPr="0003192C">
        <w:rPr>
          <w:bCs/>
          <w:sz w:val="24"/>
          <w:szCs w:val="24"/>
        </w:rPr>
        <w:t>:</w:t>
      </w:r>
      <w:r w:rsidR="0071624F" w:rsidRPr="0071624F">
        <w:rPr>
          <w:bCs/>
          <w:sz w:val="24"/>
          <w:szCs w:val="24"/>
        </w:rPr>
        <w:t xml:space="preserve"> </w:t>
      </w:r>
      <w:r w:rsidR="0003192C">
        <w:rPr>
          <w:bCs/>
          <w:sz w:val="24"/>
          <w:szCs w:val="24"/>
        </w:rPr>
        <w:t xml:space="preserve"> </w:t>
      </w:r>
      <w:r w:rsidR="0003192C" w:rsidRPr="0003192C">
        <w:rPr>
          <w:rStyle w:val="-"/>
          <w:bCs/>
          <w:sz w:val="24"/>
          <w:szCs w:val="24"/>
        </w:rPr>
        <w:t xml:space="preserve">  https://bit.ly/3SbIN4T</w:t>
      </w:r>
    </w:p>
    <w:p w14:paraId="63107571" w14:textId="1CBF64C9" w:rsidR="009038BA" w:rsidRDefault="009038BA" w:rsidP="00397B73">
      <w:pPr>
        <w:spacing w:before="240" w:after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Δήλωση συμμετοχής στο</w:t>
      </w:r>
      <w:r w:rsidR="0071624F" w:rsidRPr="009038BA">
        <w:rPr>
          <w:bCs/>
          <w:sz w:val="24"/>
          <w:szCs w:val="24"/>
        </w:rPr>
        <w:t xml:space="preserve">   </w:t>
      </w:r>
      <w:hyperlink r:id="rId9" w:history="1">
        <w:r w:rsidR="0003192C" w:rsidRPr="004F5DC4">
          <w:rPr>
            <w:rStyle w:val="-"/>
            <w:bCs/>
            <w:sz w:val="24"/>
            <w:szCs w:val="24"/>
            <w:lang w:val="en-US"/>
          </w:rPr>
          <w:t>https</w:t>
        </w:r>
        <w:r w:rsidR="0003192C" w:rsidRPr="004F5DC4">
          <w:rPr>
            <w:rStyle w:val="-"/>
            <w:bCs/>
            <w:sz w:val="24"/>
            <w:szCs w:val="24"/>
          </w:rPr>
          <w:t>://</w:t>
        </w:r>
        <w:r w:rsidR="0003192C" w:rsidRPr="004F5DC4">
          <w:rPr>
            <w:rStyle w:val="-"/>
            <w:bCs/>
            <w:sz w:val="24"/>
            <w:szCs w:val="24"/>
            <w:lang w:val="en-US"/>
          </w:rPr>
          <w:t>bit</w:t>
        </w:r>
        <w:r w:rsidR="0003192C" w:rsidRPr="004F5DC4">
          <w:rPr>
            <w:rStyle w:val="-"/>
            <w:bCs/>
            <w:sz w:val="24"/>
            <w:szCs w:val="24"/>
          </w:rPr>
          <w:t>.</w:t>
        </w:r>
        <w:proofErr w:type="spellStart"/>
        <w:r w:rsidR="0003192C" w:rsidRPr="004F5DC4">
          <w:rPr>
            <w:rStyle w:val="-"/>
            <w:bCs/>
            <w:sz w:val="24"/>
            <w:szCs w:val="24"/>
            <w:lang w:val="en-US"/>
          </w:rPr>
          <w:t>ly</w:t>
        </w:r>
        <w:proofErr w:type="spellEnd"/>
        <w:r w:rsidR="0003192C" w:rsidRPr="004F5DC4">
          <w:rPr>
            <w:rStyle w:val="-"/>
            <w:bCs/>
            <w:sz w:val="24"/>
            <w:szCs w:val="24"/>
          </w:rPr>
          <w:t>/3</w:t>
        </w:r>
        <w:proofErr w:type="spellStart"/>
        <w:r w:rsidR="0003192C" w:rsidRPr="004F5DC4">
          <w:rPr>
            <w:rStyle w:val="-"/>
            <w:bCs/>
            <w:sz w:val="24"/>
            <w:szCs w:val="24"/>
            <w:lang w:val="en-US"/>
          </w:rPr>
          <w:t>MGQui</w:t>
        </w:r>
        <w:proofErr w:type="spellEnd"/>
        <w:r w:rsidR="0003192C" w:rsidRPr="004F5DC4">
          <w:rPr>
            <w:rStyle w:val="-"/>
            <w:bCs/>
            <w:sz w:val="24"/>
            <w:szCs w:val="24"/>
          </w:rPr>
          <w:t>5</w:t>
        </w:r>
      </w:hyperlink>
    </w:p>
    <w:p w14:paraId="0E11342A" w14:textId="75A5DC38" w:rsidR="00397B73" w:rsidRPr="00397B73" w:rsidRDefault="00397B73" w:rsidP="009038BA">
      <w:pPr>
        <w:spacing w:before="240" w:after="60"/>
        <w:jc w:val="both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 xml:space="preserve">Η εκδήλωση είναι ανοικτή στο κοινό. </w:t>
      </w:r>
    </w:p>
    <w:p w14:paraId="450AE8A7" w14:textId="77777777" w:rsidR="00397B73" w:rsidRPr="00397B73" w:rsidRDefault="00397B73" w:rsidP="00397B73">
      <w:pPr>
        <w:spacing w:before="240" w:after="60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>Σε περιμένουμε!</w:t>
      </w:r>
    </w:p>
    <w:p w14:paraId="4E8C2DC0" w14:textId="77777777" w:rsidR="00397B73" w:rsidRPr="00397B73" w:rsidRDefault="00397B73" w:rsidP="00397B73">
      <w:pPr>
        <w:spacing w:after="0" w:line="240" w:lineRule="auto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 xml:space="preserve">Δομή Απασχόλησης &amp; Σταδιοδρομίας </w:t>
      </w:r>
    </w:p>
    <w:p w14:paraId="7A4940B4" w14:textId="522929A5" w:rsidR="00036C3B" w:rsidRDefault="00397B73" w:rsidP="00036C3B">
      <w:pPr>
        <w:spacing w:after="0" w:line="240" w:lineRule="auto"/>
        <w:rPr>
          <w:bCs/>
          <w:sz w:val="24"/>
          <w:szCs w:val="24"/>
        </w:rPr>
      </w:pPr>
      <w:r w:rsidRPr="00397B73">
        <w:rPr>
          <w:bCs/>
          <w:sz w:val="24"/>
          <w:szCs w:val="24"/>
        </w:rPr>
        <w:t>Πανεπιστημίου Ιωαννίνων</w:t>
      </w:r>
    </w:p>
    <w:p w14:paraId="6B44728E" w14:textId="77777777" w:rsidR="00397B73" w:rsidRDefault="00397B73" w:rsidP="003D2C5D">
      <w:pPr>
        <w:spacing w:before="100" w:beforeAutospacing="1" w:after="0" w:line="240" w:lineRule="auto"/>
        <w:jc w:val="right"/>
      </w:pPr>
    </w:p>
    <w:p w14:paraId="57CEF511" w14:textId="77777777" w:rsidR="00397B73" w:rsidRDefault="00397B73" w:rsidP="003D2C5D">
      <w:pPr>
        <w:spacing w:before="100" w:beforeAutospacing="1" w:after="0" w:line="240" w:lineRule="auto"/>
        <w:jc w:val="right"/>
      </w:pPr>
    </w:p>
    <w:sectPr w:rsidR="00397B73" w:rsidSect="00397B73">
      <w:headerReference w:type="default" r:id="rId10"/>
      <w:footerReference w:type="default" r:id="rId11"/>
      <w:pgSz w:w="11906" w:h="16838"/>
      <w:pgMar w:top="612" w:right="720" w:bottom="720" w:left="72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8357" w14:textId="77777777" w:rsidR="00E93280" w:rsidRDefault="00E93280" w:rsidP="00202D97">
      <w:pPr>
        <w:spacing w:after="0" w:line="240" w:lineRule="auto"/>
      </w:pPr>
      <w:r>
        <w:separator/>
      </w:r>
    </w:p>
  </w:endnote>
  <w:endnote w:type="continuationSeparator" w:id="0">
    <w:p w14:paraId="4206CA28" w14:textId="77777777" w:rsidR="00E93280" w:rsidRDefault="00E93280" w:rsidP="002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6E4C" w14:textId="099FC498" w:rsidR="00202D97" w:rsidRPr="00202D97" w:rsidRDefault="0009386B" w:rsidP="00202D97">
    <w:pPr>
      <w:pStyle w:val="a4"/>
      <w:tabs>
        <w:tab w:val="clear" w:pos="4153"/>
        <w:tab w:val="clear" w:pos="8306"/>
      </w:tabs>
      <w:spacing w:before="20" w:line="312" w:lineRule="auto"/>
      <w:rPr>
        <w:b/>
        <w:noProof/>
        <w:color w:val="7F7F7F" w:themeColor="text1" w:themeTint="80"/>
        <w:sz w:val="18"/>
        <w:szCs w:val="18"/>
        <w:lang w:eastAsia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41CD1E" wp14:editId="2360119F">
          <wp:simplePos x="0" y="0"/>
          <wp:positionH relativeFrom="column">
            <wp:posOffset>3762375</wp:posOffset>
          </wp:positionH>
          <wp:positionV relativeFrom="paragraph">
            <wp:posOffset>40005</wp:posOffset>
          </wp:positionV>
          <wp:extent cx="3141345" cy="471170"/>
          <wp:effectExtent l="0" t="0" r="1905" b="5080"/>
          <wp:wrapTight wrapText="bothSides">
            <wp:wrapPolygon edited="0">
              <wp:start x="0" y="0"/>
              <wp:lineTo x="0" y="20960"/>
              <wp:lineTo x="21482" y="20960"/>
              <wp:lineTo x="21482" y="0"/>
              <wp:lineTo x="0" y="0"/>
            </wp:wrapPolygon>
          </wp:wrapTight>
          <wp:docPr id="7" name="Εικόνα 7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134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D97" w:rsidRPr="00202D97">
      <w:rPr>
        <w:b/>
        <w:noProof/>
        <w:color w:val="7F7F7F" w:themeColor="text1" w:themeTint="80"/>
        <w:sz w:val="18"/>
        <w:szCs w:val="18"/>
        <w:lang w:eastAsia="el-GR"/>
      </w:rPr>
      <w:t>Δομή Απασχόλησης &amp; Σταδιοδρομίας</w:t>
    </w:r>
    <w:r w:rsidR="00202D97" w:rsidRPr="00685C68">
      <w:rPr>
        <w:b/>
        <w:noProof/>
        <w:color w:val="7F7F7F" w:themeColor="text1" w:themeTint="80"/>
        <w:sz w:val="18"/>
        <w:szCs w:val="18"/>
        <w:lang w:eastAsia="el-GR"/>
      </w:rPr>
      <w:t xml:space="preserve"> </w:t>
    </w:r>
    <w:r w:rsidR="00202D97" w:rsidRPr="00202D97">
      <w:rPr>
        <w:b/>
        <w:noProof/>
        <w:color w:val="7F7F7F" w:themeColor="text1" w:themeTint="80"/>
        <w:sz w:val="18"/>
        <w:szCs w:val="18"/>
        <w:lang w:eastAsia="el-GR"/>
      </w:rPr>
      <w:t>Πανεπιστήμιο Ιωαννίνων</w:t>
    </w:r>
  </w:p>
  <w:p w14:paraId="1A52109C" w14:textId="77777777" w:rsidR="00202D97" w:rsidRPr="00202D97" w:rsidRDefault="00202D97" w:rsidP="00202D97">
    <w:pPr>
      <w:pStyle w:val="a4"/>
      <w:tabs>
        <w:tab w:val="clear" w:pos="4153"/>
        <w:tab w:val="clear" w:pos="8306"/>
      </w:tabs>
      <w:spacing w:line="312" w:lineRule="auto"/>
      <w:rPr>
        <w:b/>
        <w:noProof/>
        <w:color w:val="7F7F7F" w:themeColor="text1" w:themeTint="80"/>
        <w:sz w:val="18"/>
        <w:szCs w:val="18"/>
        <w:lang w:eastAsia="el-GR"/>
      </w:rPr>
    </w:pPr>
    <w:r w:rsidRPr="00202D97">
      <w:rPr>
        <w:b/>
        <w:noProof/>
        <w:color w:val="7F7F7F" w:themeColor="text1" w:themeTint="80"/>
        <w:sz w:val="18"/>
        <w:szCs w:val="18"/>
        <w:lang w:eastAsia="el-GR"/>
      </w:rPr>
      <w:t>Πανεπιστημιούπολη, 45110 Ιωάννινα</w:t>
    </w:r>
  </w:p>
  <w:p w14:paraId="5953F096" w14:textId="3EAFE96F" w:rsidR="00202D97" w:rsidRPr="00202D97" w:rsidRDefault="00202D97" w:rsidP="0009386B">
    <w:pPr>
      <w:pStyle w:val="a4"/>
      <w:tabs>
        <w:tab w:val="clear" w:pos="4153"/>
        <w:tab w:val="clear" w:pos="8306"/>
      </w:tabs>
      <w:spacing w:line="312" w:lineRule="auto"/>
      <w:rPr>
        <w:b/>
        <w:noProof/>
        <w:color w:val="7F7F7F" w:themeColor="text1" w:themeTint="80"/>
        <w:sz w:val="18"/>
        <w:szCs w:val="18"/>
        <w:lang w:eastAsia="el-GR"/>
      </w:rPr>
    </w:pPr>
    <w:r w:rsidRPr="00202D97">
      <w:rPr>
        <w:b/>
        <w:noProof/>
        <w:color w:val="7F7F7F" w:themeColor="text1" w:themeTint="80"/>
        <w:sz w:val="18"/>
        <w:szCs w:val="18"/>
        <w:lang w:eastAsia="el-GR"/>
      </w:rPr>
      <w:t>Τ: 2651007278 |</w:t>
    </w:r>
    <w:r w:rsidR="0007511E" w:rsidRPr="0007511E">
      <w:rPr>
        <w:b/>
        <w:noProof/>
        <w:color w:val="7F7F7F" w:themeColor="text1" w:themeTint="80"/>
        <w:sz w:val="18"/>
        <w:szCs w:val="18"/>
        <w:lang w:eastAsia="el-GR"/>
      </w:rPr>
      <w:t xml:space="preserve"> </w:t>
    </w:r>
    <w:r w:rsidR="0009386B">
      <w:rPr>
        <w:b/>
        <w:noProof/>
        <w:color w:val="7F7F7F" w:themeColor="text1" w:themeTint="80"/>
        <w:sz w:val="18"/>
        <w:szCs w:val="18"/>
        <w:lang w:eastAsia="el-GR"/>
      </w:rPr>
      <w:t xml:space="preserve">Ε: </w:t>
    </w:r>
    <w:r w:rsidR="0007511E" w:rsidRPr="00202D97">
      <w:rPr>
        <w:b/>
        <w:noProof/>
        <w:color w:val="7F7F7F" w:themeColor="text1" w:themeTint="80"/>
        <w:sz w:val="18"/>
        <w:szCs w:val="18"/>
        <w:lang w:val="en-US" w:eastAsia="el-GR"/>
      </w:rPr>
      <w:t>dasta</w:t>
    </w:r>
    <w:r w:rsidR="0007511E" w:rsidRPr="00202D97">
      <w:rPr>
        <w:b/>
        <w:noProof/>
        <w:color w:val="7F7F7F" w:themeColor="text1" w:themeTint="80"/>
        <w:sz w:val="18"/>
        <w:szCs w:val="18"/>
        <w:lang w:eastAsia="el-GR"/>
      </w:rPr>
      <w:t>@</w:t>
    </w:r>
    <w:r w:rsidR="0007511E" w:rsidRPr="00202D97">
      <w:rPr>
        <w:b/>
        <w:noProof/>
        <w:color w:val="7F7F7F" w:themeColor="text1" w:themeTint="80"/>
        <w:sz w:val="18"/>
        <w:szCs w:val="18"/>
        <w:lang w:val="en-US" w:eastAsia="el-GR"/>
      </w:rPr>
      <w:t>uoi</w:t>
    </w:r>
    <w:r w:rsidR="0007511E" w:rsidRPr="00202D97">
      <w:rPr>
        <w:b/>
        <w:noProof/>
        <w:color w:val="7F7F7F" w:themeColor="text1" w:themeTint="80"/>
        <w:sz w:val="18"/>
        <w:szCs w:val="18"/>
        <w:lang w:eastAsia="el-GR"/>
      </w:rPr>
      <w:t>.</w:t>
    </w:r>
    <w:r w:rsidR="0007511E" w:rsidRPr="00202D97">
      <w:rPr>
        <w:b/>
        <w:noProof/>
        <w:color w:val="7F7F7F" w:themeColor="text1" w:themeTint="80"/>
        <w:sz w:val="18"/>
        <w:szCs w:val="18"/>
        <w:lang w:val="en-US" w:eastAsia="el-GR"/>
      </w:rPr>
      <w:t>gr</w:t>
    </w:r>
    <w:r w:rsidRPr="00202D97">
      <w:rPr>
        <w:b/>
        <w:noProof/>
        <w:color w:val="7F7F7F" w:themeColor="text1" w:themeTint="80"/>
        <w:sz w:val="18"/>
        <w:szCs w:val="18"/>
        <w:lang w:eastAsia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CF4C" w14:textId="77777777" w:rsidR="00E93280" w:rsidRDefault="00E93280" w:rsidP="00202D97">
      <w:pPr>
        <w:spacing w:after="0" w:line="240" w:lineRule="auto"/>
      </w:pPr>
      <w:r>
        <w:separator/>
      </w:r>
    </w:p>
  </w:footnote>
  <w:footnote w:type="continuationSeparator" w:id="0">
    <w:p w14:paraId="2FA1E7DF" w14:textId="77777777" w:rsidR="00E93280" w:rsidRDefault="00E93280" w:rsidP="002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CEDE" w14:textId="77777777" w:rsidR="00202D97" w:rsidRPr="00202D97" w:rsidRDefault="00A00812" w:rsidP="00202D97">
    <w:pPr>
      <w:pStyle w:val="a4"/>
      <w:tabs>
        <w:tab w:val="clear" w:pos="4153"/>
        <w:tab w:val="clear" w:pos="8306"/>
        <w:tab w:val="left" w:pos="7020"/>
      </w:tabs>
    </w:pPr>
    <w:r>
      <w:rPr>
        <w:noProof/>
        <w:lang w:eastAsia="el-GR"/>
      </w:rPr>
      <w:drawing>
        <wp:inline distT="0" distB="0" distL="0" distR="0" wp14:anchorId="544D5E6F" wp14:editId="372CB13A">
          <wp:extent cx="704850" cy="817128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o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1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l-GR"/>
      </w:rPr>
      <w:drawing>
        <wp:inline distT="0" distB="0" distL="0" distR="0" wp14:anchorId="4897BCEF" wp14:editId="003805E1">
          <wp:extent cx="1720386" cy="81915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sta_1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37" cy="830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7"/>
    <w:rsid w:val="0003192C"/>
    <w:rsid w:val="00036C3B"/>
    <w:rsid w:val="00061EA2"/>
    <w:rsid w:val="0007511E"/>
    <w:rsid w:val="0009386B"/>
    <w:rsid w:val="000C4D69"/>
    <w:rsid w:val="001A7E50"/>
    <w:rsid w:val="001B7E8A"/>
    <w:rsid w:val="00202D97"/>
    <w:rsid w:val="00221A15"/>
    <w:rsid w:val="00285BA8"/>
    <w:rsid w:val="002A79E0"/>
    <w:rsid w:val="002B56CD"/>
    <w:rsid w:val="003074B2"/>
    <w:rsid w:val="00397B73"/>
    <w:rsid w:val="003B2537"/>
    <w:rsid w:val="003D2C5D"/>
    <w:rsid w:val="003D7746"/>
    <w:rsid w:val="0041059D"/>
    <w:rsid w:val="00417030"/>
    <w:rsid w:val="004243AB"/>
    <w:rsid w:val="00435367"/>
    <w:rsid w:val="0047780A"/>
    <w:rsid w:val="00492147"/>
    <w:rsid w:val="004A3D88"/>
    <w:rsid w:val="004C3642"/>
    <w:rsid w:val="004F3DF2"/>
    <w:rsid w:val="004F6CC6"/>
    <w:rsid w:val="005D3EB0"/>
    <w:rsid w:val="005E1641"/>
    <w:rsid w:val="006739EE"/>
    <w:rsid w:val="00674550"/>
    <w:rsid w:val="00685C68"/>
    <w:rsid w:val="006A64B1"/>
    <w:rsid w:val="006F237B"/>
    <w:rsid w:val="0071624F"/>
    <w:rsid w:val="008669AB"/>
    <w:rsid w:val="0088342D"/>
    <w:rsid w:val="008B5535"/>
    <w:rsid w:val="009038BA"/>
    <w:rsid w:val="00953202"/>
    <w:rsid w:val="00956A28"/>
    <w:rsid w:val="00A00812"/>
    <w:rsid w:val="00A6335E"/>
    <w:rsid w:val="00AF0FED"/>
    <w:rsid w:val="00B87801"/>
    <w:rsid w:val="00B87930"/>
    <w:rsid w:val="00C76349"/>
    <w:rsid w:val="00D2329C"/>
    <w:rsid w:val="00DB75DD"/>
    <w:rsid w:val="00E630B0"/>
    <w:rsid w:val="00E76285"/>
    <w:rsid w:val="00E93280"/>
    <w:rsid w:val="00EE5806"/>
    <w:rsid w:val="00EF0C63"/>
    <w:rsid w:val="00F458CF"/>
    <w:rsid w:val="00FA10E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CB229"/>
  <w15:docId w15:val="{312D2CE5-19ED-4613-9D0F-42AA9B6F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D97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02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02D97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02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02D9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8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624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624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16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toring.dasta.uoi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MGQui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05ADD-7507-40B5-9537-CFD39C87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Βανα Χαραλαμποπούλου</cp:lastModifiedBy>
  <cp:revision>2</cp:revision>
  <cp:lastPrinted>2020-01-14T09:08:00Z</cp:lastPrinted>
  <dcterms:created xsi:type="dcterms:W3CDTF">2022-10-19T08:09:00Z</dcterms:created>
  <dcterms:modified xsi:type="dcterms:W3CDTF">2022-10-19T08:09:00Z</dcterms:modified>
</cp:coreProperties>
</file>