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2787" w14:textId="77777777" w:rsidR="00220747" w:rsidRDefault="005510D1" w:rsidP="000A01B5">
      <w:pPr>
        <w:spacing w:after="120" w:line="259" w:lineRule="auto"/>
        <w:contextualSpacing/>
        <w:jc w:val="center"/>
        <w:rPr>
          <w:lang w:val="en-US"/>
        </w:rPr>
      </w:pPr>
      <w:r w:rsidRPr="006D4CC4">
        <w:rPr>
          <w:noProof/>
        </w:rPr>
        <w:object w:dxaOrig="600" w:dyaOrig="1245" w14:anchorId="72C9E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1.8pt" o:ole="">
            <v:imagedata r:id="rId8" o:title=""/>
          </v:shape>
          <o:OLEObject Type="Embed" ProgID="MSPhotoEd.3" ShapeID="_x0000_i1025" DrawAspect="Content" ObjectID="_1694616366" r:id="rId9"/>
        </w:object>
      </w:r>
    </w:p>
    <w:p w14:paraId="7F3F1DB6" w14:textId="77777777" w:rsidR="00220747" w:rsidRPr="009F1FE2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ΕΛΛΗΝΙΚΗ ΔΗΜΟΚΡΑΤΙΑ</w:t>
      </w:r>
    </w:p>
    <w:p w14:paraId="3363CDBF" w14:textId="77777777" w:rsidR="00220747" w:rsidRPr="009F1FE2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b/>
          <w:bCs/>
          <w:sz w:val="24"/>
          <w:szCs w:val="24"/>
        </w:rPr>
        <w:t>ΠΑΝΕΠΙΣΤΗΜΙΟ ΙΩΑΝΝΙΝΩΝ</w:t>
      </w:r>
    </w:p>
    <w:p w14:paraId="16D8F154" w14:textId="77777777" w:rsidR="00220747" w:rsidRPr="00D3442F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ΠΡΥΤΑΝΕΙΑ</w:t>
      </w:r>
    </w:p>
    <w:p w14:paraId="1BAEEE4C" w14:textId="77777777" w:rsidR="00567426" w:rsidRPr="00D3442F" w:rsidRDefault="00567426" w:rsidP="000A01B5">
      <w:pPr>
        <w:spacing w:after="120" w:line="259" w:lineRule="auto"/>
        <w:contextualSpacing/>
        <w:jc w:val="center"/>
        <w:rPr>
          <w:b/>
          <w:sz w:val="24"/>
          <w:szCs w:val="24"/>
        </w:rPr>
      </w:pPr>
    </w:p>
    <w:p w14:paraId="20F897BA" w14:textId="77777777" w:rsidR="005119E7" w:rsidRDefault="005119E7" w:rsidP="000A01B5">
      <w:pPr>
        <w:spacing w:after="120" w:line="259" w:lineRule="auto"/>
        <w:contextualSpacing/>
        <w:jc w:val="center"/>
        <w:rPr>
          <w:b/>
          <w:sz w:val="24"/>
          <w:szCs w:val="24"/>
        </w:rPr>
      </w:pPr>
    </w:p>
    <w:p w14:paraId="7BE1844C" w14:textId="77777777" w:rsidR="00F40705" w:rsidRPr="00D402E0" w:rsidRDefault="000A01B5" w:rsidP="000A01B5">
      <w:pPr>
        <w:spacing w:after="120" w:line="259" w:lineRule="auto"/>
        <w:contextualSpacing/>
        <w:jc w:val="center"/>
        <w:rPr>
          <w:b/>
          <w:sz w:val="28"/>
          <w:szCs w:val="28"/>
        </w:rPr>
      </w:pPr>
      <w:r w:rsidRPr="00D402E0">
        <w:rPr>
          <w:b/>
          <w:sz w:val="28"/>
          <w:szCs w:val="28"/>
        </w:rPr>
        <w:t xml:space="preserve">Πρωτόκολλο για την επανέναρξη της δια ζώσης εκπαιδευτικής λειτουργίας στο Πανεπιστήμιο Ιωαννίνων </w:t>
      </w:r>
    </w:p>
    <w:p w14:paraId="159D4DA0" w14:textId="77777777" w:rsidR="00295917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EB7A9E6" w14:textId="77777777" w:rsidR="000A01B5" w:rsidRP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proofErr w:type="spellStart"/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>Σχετ</w:t>
      </w:r>
      <w:proofErr w:type="spellEnd"/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 xml:space="preserve">.: </w:t>
      </w: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α) Η </w:t>
      </w:r>
      <w:r w:rsidR="00B9022C" w:rsidRPr="000A01B5">
        <w:rPr>
          <w:rFonts w:ascii="Calibri" w:hAnsi="Calibri" w:cs="Calibri"/>
          <w:i/>
          <w:iCs/>
          <w:color w:val="000000"/>
          <w:sz w:val="22"/>
          <w:szCs w:val="22"/>
        </w:rPr>
        <w:t xml:space="preserve">ΚΥΑ </w:t>
      </w: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>με αριθ. 119847/ΓΔ6/24-09-2021 (ΦΕΚ Β’ 4406)</w:t>
      </w:r>
    </w:p>
    <w:p w14:paraId="76FDADEC" w14:textId="77777777" w:rsidR="000A01B5" w:rsidRP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ab/>
        <w:t>β) Οι αποφάσεις τις Συγκλήτου (συνεδρίες 1118η/23-09-2021 &amp; 1119η/30-09-2021)</w:t>
      </w:r>
    </w:p>
    <w:p w14:paraId="7D0640F9" w14:textId="77777777" w:rsid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F7959A" w14:textId="77777777" w:rsid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332C9A" w14:textId="77777777" w:rsidR="00B9022C" w:rsidRPr="00D402E0" w:rsidRDefault="00B9022C" w:rsidP="00FA3CC9">
      <w:pPr>
        <w:pStyle w:val="a4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D402E0">
        <w:rPr>
          <w:b/>
          <w:sz w:val="24"/>
          <w:szCs w:val="24"/>
        </w:rPr>
        <w:t>Εκπαιδευτική διαδικασία</w:t>
      </w:r>
    </w:p>
    <w:p w14:paraId="5243134B" w14:textId="77777777" w:rsidR="00B9022C" w:rsidRDefault="00B9022C" w:rsidP="001026C2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διεξαγωγή κάθε μορφής εκπαιδευτικής διαδικασίας, στο πλαίσιο προγραμμάτων προπτυχιακών, μεταπτυχιακών και διδακτορικών σπουδών, πραγματοποιείται υποχρεωτικά διά ζώσης.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Οι αίθουσες, τα αμφιθέατρα, τα εργαστήρια και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λοιποί χώροι</w:t>
      </w:r>
      <w:r w:rsidR="002B7C94">
        <w:rPr>
          <w:sz w:val="24"/>
          <w:szCs w:val="24"/>
        </w:rPr>
        <w:t>,</w:t>
      </w:r>
      <w:r w:rsidR="001026C2" w:rsidRPr="001026C2">
        <w:rPr>
          <w:sz w:val="24"/>
          <w:szCs w:val="24"/>
        </w:rPr>
        <w:t xml:space="preserve"> στους οποίους διεξάγεται εκπαιδευτική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διαδικασία</w:t>
      </w:r>
      <w:r w:rsidR="002B7C94">
        <w:rPr>
          <w:sz w:val="24"/>
          <w:szCs w:val="24"/>
        </w:rPr>
        <w:t>,</w:t>
      </w:r>
      <w:r w:rsidR="001026C2" w:rsidRPr="001026C2">
        <w:rPr>
          <w:sz w:val="24"/>
          <w:szCs w:val="24"/>
        </w:rPr>
        <w:t xml:space="preserve"> λειτουργούν στη μέγιστη </w:t>
      </w:r>
      <w:r w:rsidR="001026C2">
        <w:rPr>
          <w:sz w:val="24"/>
          <w:szCs w:val="24"/>
        </w:rPr>
        <w:t>επιτρεπόμενη</w:t>
      </w:r>
      <w:r w:rsidR="001026C2" w:rsidRPr="001026C2">
        <w:rPr>
          <w:sz w:val="24"/>
          <w:szCs w:val="24"/>
        </w:rPr>
        <w:t xml:space="preserve"> πληρότητα.</w:t>
      </w:r>
    </w:p>
    <w:p w14:paraId="72480E1E" w14:textId="77777777" w:rsidR="007C1E57" w:rsidRDefault="009749D0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εξαιρετικές περιπτώσεις (π</w:t>
      </w:r>
      <w:r w:rsidR="00E17545">
        <w:rPr>
          <w:sz w:val="24"/>
          <w:szCs w:val="24"/>
        </w:rPr>
        <w:t>.</w:t>
      </w:r>
      <w:r>
        <w:rPr>
          <w:sz w:val="24"/>
          <w:szCs w:val="24"/>
        </w:rPr>
        <w:t xml:space="preserve">χ. εκδήλωση συρροής </w:t>
      </w:r>
      <w:r w:rsidRPr="00314377">
        <w:rPr>
          <w:sz w:val="24"/>
          <w:szCs w:val="24"/>
        </w:rPr>
        <w:t>θετικών</w:t>
      </w:r>
      <w:r>
        <w:rPr>
          <w:sz w:val="24"/>
          <w:szCs w:val="24"/>
        </w:rPr>
        <w:t xml:space="preserve"> κρου</w:t>
      </w:r>
      <w:r w:rsidRPr="00314377">
        <w:rPr>
          <w:sz w:val="24"/>
          <w:szCs w:val="24"/>
        </w:rPr>
        <w:t xml:space="preserve">σμάτων </w:t>
      </w:r>
      <w:r w:rsidR="001026C2">
        <w:rPr>
          <w:sz w:val="24"/>
          <w:szCs w:val="24"/>
        </w:rPr>
        <w:t xml:space="preserve">της </w:t>
      </w:r>
      <w:r w:rsidRPr="00314377">
        <w:rPr>
          <w:sz w:val="24"/>
          <w:szCs w:val="24"/>
          <w:lang w:val="en-US"/>
        </w:rPr>
        <w:t>COVID</w:t>
      </w:r>
      <w:r w:rsidRPr="00314377">
        <w:rPr>
          <w:sz w:val="24"/>
          <w:szCs w:val="24"/>
        </w:rPr>
        <w:t xml:space="preserve">-19 </w:t>
      </w:r>
      <w:r>
        <w:rPr>
          <w:sz w:val="24"/>
          <w:szCs w:val="24"/>
        </w:rPr>
        <w:t xml:space="preserve">σε ομάδα φοιτητών ή ύπαρξη σοβαρού προβλήματος υγείας σε διδάσκοντα) και για περιορισμένο χρονικό διάστημα δύναται να εφαρμοστεί η διδασκαλία με μεθόδους </w:t>
      </w:r>
      <w:r w:rsidR="00B9022C" w:rsidRPr="00314377">
        <w:rPr>
          <w:sz w:val="24"/>
          <w:szCs w:val="24"/>
        </w:rPr>
        <w:t>εξ αποστάσεως εκπαίδευσ</w:t>
      </w:r>
      <w:r>
        <w:rPr>
          <w:sz w:val="24"/>
          <w:szCs w:val="24"/>
        </w:rPr>
        <w:t>ης,</w:t>
      </w:r>
      <w:r w:rsidR="00B9022C" w:rsidRPr="00314377">
        <w:rPr>
          <w:sz w:val="24"/>
          <w:szCs w:val="24"/>
        </w:rPr>
        <w:t xml:space="preserve"> μετά </w:t>
      </w:r>
      <w:r w:rsidR="00B9022C">
        <w:rPr>
          <w:sz w:val="24"/>
          <w:szCs w:val="24"/>
        </w:rPr>
        <w:t>α</w:t>
      </w:r>
      <w:r w:rsidR="00B9022C" w:rsidRPr="00314377">
        <w:rPr>
          <w:sz w:val="24"/>
          <w:szCs w:val="24"/>
        </w:rPr>
        <w:t xml:space="preserve">πό </w:t>
      </w:r>
      <w:r>
        <w:rPr>
          <w:sz w:val="24"/>
          <w:szCs w:val="24"/>
        </w:rPr>
        <w:t>εισήγηση</w:t>
      </w:r>
      <w:r w:rsidR="00B9022C" w:rsidRPr="00314377">
        <w:rPr>
          <w:sz w:val="24"/>
          <w:szCs w:val="24"/>
        </w:rPr>
        <w:t xml:space="preserve"> της Συνέλευσης του Τμήματος</w:t>
      </w:r>
      <w:r>
        <w:rPr>
          <w:sz w:val="24"/>
          <w:szCs w:val="24"/>
        </w:rPr>
        <w:t xml:space="preserve">, σύμφωνη γνώμη της </w:t>
      </w:r>
      <w:r w:rsidR="00DC4B12" w:rsidRPr="00783BB7">
        <w:rPr>
          <w:sz w:val="24"/>
          <w:szCs w:val="24"/>
        </w:rPr>
        <w:t>Συντονιστικής Επιτροπής COVID-19</w:t>
      </w:r>
      <w:r w:rsidR="00DC4B12" w:rsidRPr="00DC4B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απόφαση </w:t>
      </w:r>
      <w:r w:rsidR="00B9022C">
        <w:rPr>
          <w:sz w:val="24"/>
          <w:szCs w:val="24"/>
        </w:rPr>
        <w:t>του Πρυτανικού Συμβουλίου</w:t>
      </w:r>
      <w:r>
        <w:rPr>
          <w:sz w:val="24"/>
          <w:szCs w:val="24"/>
        </w:rPr>
        <w:t>.</w:t>
      </w:r>
    </w:p>
    <w:p w14:paraId="515287FD" w14:textId="77777777" w:rsidR="002D4D51" w:rsidRDefault="002D4D51" w:rsidP="00FA3CC9">
      <w:pPr>
        <w:spacing w:after="120" w:line="259" w:lineRule="auto"/>
        <w:jc w:val="both"/>
        <w:rPr>
          <w:sz w:val="24"/>
          <w:szCs w:val="24"/>
        </w:rPr>
      </w:pPr>
    </w:p>
    <w:p w14:paraId="6637CEBF" w14:textId="77777777" w:rsidR="007C1E57" w:rsidRPr="00D402E0" w:rsidRDefault="007C1E57" w:rsidP="00FA3CC9">
      <w:pPr>
        <w:pStyle w:val="a4"/>
        <w:numPr>
          <w:ilvl w:val="0"/>
          <w:numId w:val="4"/>
        </w:numPr>
        <w:spacing w:after="120" w:line="259" w:lineRule="auto"/>
        <w:ind w:left="425" w:hanging="425"/>
        <w:contextualSpacing w:val="0"/>
        <w:jc w:val="both"/>
        <w:rPr>
          <w:b/>
          <w:sz w:val="24"/>
          <w:szCs w:val="24"/>
        </w:rPr>
      </w:pPr>
      <w:r w:rsidRPr="00D402E0">
        <w:rPr>
          <w:b/>
          <w:sz w:val="24"/>
          <w:szCs w:val="24"/>
        </w:rPr>
        <w:t>Προϋποθέσεις συμμετοχής στη δια ζώσης εκπαίδευση και διαδικασία ελέγχου</w:t>
      </w:r>
    </w:p>
    <w:p w14:paraId="06036D6D" w14:textId="77777777"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bookmarkStart w:id="0" w:name="_Hlk83957640"/>
      <w:r w:rsidRPr="00D4625A">
        <w:rPr>
          <w:b/>
          <w:bCs/>
          <w:sz w:val="24"/>
          <w:szCs w:val="24"/>
        </w:rPr>
        <w:t>2.1</w:t>
      </w:r>
      <w:r w:rsidR="001026C2">
        <w:rPr>
          <w:b/>
          <w:bCs/>
          <w:sz w:val="24"/>
          <w:szCs w:val="24"/>
        </w:rPr>
        <w:t>.</w:t>
      </w:r>
      <w:r w:rsidR="001C2CB9">
        <w:rPr>
          <w:b/>
          <w:bCs/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Σε κάθε είδους εκπαιδευτική διαδικασία που διενεργείται με φυσική παρουσία </w:t>
      </w:r>
      <w:bookmarkEnd w:id="0"/>
      <w:r w:rsidRPr="007C1E57">
        <w:rPr>
          <w:sz w:val="24"/>
          <w:szCs w:val="24"/>
        </w:rPr>
        <w:t>εντός τ</w:t>
      </w:r>
      <w:r w:rsidR="00D4625A">
        <w:rPr>
          <w:sz w:val="24"/>
          <w:szCs w:val="24"/>
        </w:rPr>
        <w:t xml:space="preserve">ου Πανεπιστημίου </w:t>
      </w:r>
      <w:r w:rsidRPr="007C1E57">
        <w:rPr>
          <w:sz w:val="24"/>
          <w:szCs w:val="24"/>
        </w:rPr>
        <w:t>συμμετέχουν</w:t>
      </w:r>
      <w:r w:rsidR="00B34B23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μόνο φυσικά πρόσωπα που πληρούν υποχρεωτικά μια</w:t>
      </w:r>
      <w:r w:rsidR="00B34B23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από τις ακόλουθες προϋποθέσεις:</w:t>
      </w:r>
    </w:p>
    <w:p w14:paraId="4C89A1A0" w14:textId="77777777" w:rsidR="00FA3CC9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 xml:space="preserve">α) έχουν ολοκληρώσει προ τουλάχιστον δεκατεσσάρων (14) ημερών τον εμβολιασμό για </w:t>
      </w:r>
      <w:proofErr w:type="spellStart"/>
      <w:r w:rsidRPr="007C1E57">
        <w:rPr>
          <w:sz w:val="24"/>
          <w:szCs w:val="24"/>
        </w:rPr>
        <w:t>κορωνοϊό</w:t>
      </w:r>
      <w:proofErr w:type="spellEnd"/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COVID-19, ή</w:t>
      </w:r>
    </w:p>
    <w:p w14:paraId="570A4559" w14:textId="77777777"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 xml:space="preserve">β) έχουν ολοκληρώσει προ τουλάχιστον δεκατεσσάρων (14) ημερών τον εμβολιασμό για </w:t>
      </w:r>
      <w:proofErr w:type="spellStart"/>
      <w:r w:rsidRPr="007C1E57">
        <w:rPr>
          <w:sz w:val="24"/>
          <w:szCs w:val="24"/>
        </w:rPr>
        <w:t>κορωνοϊό</w:t>
      </w:r>
      <w:proofErr w:type="spellEnd"/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COVID-19 με μία (1) δόση εμβολίου λόγω </w:t>
      </w:r>
      <w:proofErr w:type="spellStart"/>
      <w:r w:rsidRPr="007C1E57">
        <w:rPr>
          <w:sz w:val="24"/>
          <w:szCs w:val="24"/>
        </w:rPr>
        <w:t>νόσησής</w:t>
      </w:r>
      <w:proofErr w:type="spellEnd"/>
      <w:r w:rsidR="00696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τους </w:t>
      </w:r>
      <w:r w:rsidRPr="007C1E57">
        <w:rPr>
          <w:sz w:val="24"/>
          <w:szCs w:val="24"/>
        </w:rPr>
        <w:t>από COVID-19, ή</w:t>
      </w:r>
    </w:p>
    <w:p w14:paraId="40135973" w14:textId="77777777"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γ) έχουν νοσήσει από COVID-19 και έχει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παρέλθει χρονικό διάστημα μεγαλύτερο των είκοσι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(20) ημερών και μικρότερο των </w:t>
      </w:r>
      <w:proofErr w:type="spellStart"/>
      <w:r w:rsidRPr="007C1E57">
        <w:rPr>
          <w:sz w:val="24"/>
          <w:szCs w:val="24"/>
        </w:rPr>
        <w:t>εκατόν</w:t>
      </w:r>
      <w:proofErr w:type="spellEnd"/>
      <w:r w:rsidRPr="007C1E57">
        <w:rPr>
          <w:sz w:val="24"/>
          <w:szCs w:val="24"/>
        </w:rPr>
        <w:t xml:space="preserve"> ογδόντα (180)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ημερών από την ημερομηνία διάγνωσής τους ως θετικού κρούσματος κατόπιν διεξαγωγής εργαστηριακού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ελέγχου, ή</w:t>
      </w:r>
    </w:p>
    <w:p w14:paraId="415B5CC1" w14:textId="77777777" w:rsid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lastRenderedPageBreak/>
        <w:t xml:space="preserve">δ) έχουν διαγνωσθεί αρνητικοί είτε σε εργαστηριακό έλεγχο για </w:t>
      </w:r>
      <w:proofErr w:type="spellStart"/>
      <w:r w:rsidRPr="007C1E57">
        <w:rPr>
          <w:sz w:val="24"/>
          <w:szCs w:val="24"/>
        </w:rPr>
        <w:t>κορωνοϊό</w:t>
      </w:r>
      <w:proofErr w:type="spellEnd"/>
      <w:r w:rsidRPr="007C1E57">
        <w:rPr>
          <w:sz w:val="24"/>
          <w:szCs w:val="24"/>
        </w:rPr>
        <w:t xml:space="preserve"> COVID-19 με τη μέθοδο PCR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που έχει διενεργηθεί με τη λήψη </w:t>
      </w:r>
      <w:proofErr w:type="spellStart"/>
      <w:r w:rsidRPr="007C1E57">
        <w:rPr>
          <w:sz w:val="24"/>
          <w:szCs w:val="24"/>
        </w:rPr>
        <w:t>στοματοφαρυγγικού</w:t>
      </w:r>
      <w:proofErr w:type="spellEnd"/>
      <w:r w:rsidRPr="007C1E57">
        <w:rPr>
          <w:sz w:val="24"/>
          <w:szCs w:val="24"/>
        </w:rPr>
        <w:t xml:space="preserve"> ή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ρινοφαρυγγικού επιχρίσματος, είτε σε εξέταση ταχείας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ανίχνευσης αντιγόνου </w:t>
      </w:r>
      <w:proofErr w:type="spellStart"/>
      <w:r w:rsidRPr="007C1E57">
        <w:rPr>
          <w:sz w:val="24"/>
          <w:szCs w:val="24"/>
        </w:rPr>
        <w:t>κορωνοϊού</w:t>
      </w:r>
      <w:proofErr w:type="spellEnd"/>
      <w:r w:rsidRPr="007C1E57">
        <w:rPr>
          <w:sz w:val="24"/>
          <w:szCs w:val="24"/>
        </w:rPr>
        <w:t xml:space="preserve"> COVID-19 (</w:t>
      </w:r>
      <w:proofErr w:type="spellStart"/>
      <w:r w:rsidRPr="007C1E57">
        <w:rPr>
          <w:sz w:val="24"/>
          <w:szCs w:val="24"/>
        </w:rPr>
        <w:t>rapid</w:t>
      </w:r>
      <w:proofErr w:type="spellEnd"/>
      <w:r w:rsidR="00696BF2">
        <w:rPr>
          <w:sz w:val="24"/>
          <w:szCs w:val="24"/>
        </w:rPr>
        <w:t xml:space="preserve"> </w:t>
      </w:r>
      <w:proofErr w:type="spellStart"/>
      <w:r w:rsidRPr="007C1E57">
        <w:rPr>
          <w:sz w:val="24"/>
          <w:szCs w:val="24"/>
        </w:rPr>
        <w:t>test</w:t>
      </w:r>
      <w:proofErr w:type="spellEnd"/>
      <w:r w:rsidRPr="007C1E57">
        <w:rPr>
          <w:sz w:val="24"/>
          <w:szCs w:val="24"/>
        </w:rPr>
        <w:t>).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Ο εργαστηριακός έλεγχος </w:t>
      </w:r>
      <w:proofErr w:type="spellStart"/>
      <w:r w:rsidRPr="007C1E57">
        <w:rPr>
          <w:sz w:val="24"/>
          <w:szCs w:val="24"/>
        </w:rPr>
        <w:t>νόσησης</w:t>
      </w:r>
      <w:proofErr w:type="spellEnd"/>
      <w:r w:rsidRPr="007C1E57">
        <w:rPr>
          <w:sz w:val="24"/>
          <w:szCs w:val="24"/>
        </w:rPr>
        <w:t xml:space="preserve"> διενεργείται δύο (2)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φορές εβδομαδιαίως έως σαράντα οχτώ (48) ώρες πριν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από την Τρίτη και την Παρασκευή αντίστοιχα. Η δαπάνη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για τη διενέργεια του εργαστηριακού ελέγχου βαρύνει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αποκλειστικά το φυσικό πρόσωπο που συμμετέχει στην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εκπαιδευτική διαδικασία.</w:t>
      </w:r>
    </w:p>
    <w:p w14:paraId="690238FE" w14:textId="77777777" w:rsid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Για όσους δεν συντρέχουν οι παραπάνω προϋποθέσεις δεν επιτρέπεται να εισέλθουν στην αίθουσα ή το εργαστήριο.</w:t>
      </w:r>
    </w:p>
    <w:p w14:paraId="15516329" w14:textId="77777777" w:rsidR="00FA3CC9" w:rsidRDefault="00FA3CC9" w:rsidP="00FA3CC9">
      <w:pPr>
        <w:spacing w:after="120" w:line="259" w:lineRule="auto"/>
        <w:jc w:val="both"/>
        <w:rPr>
          <w:sz w:val="24"/>
          <w:szCs w:val="24"/>
        </w:rPr>
      </w:pPr>
    </w:p>
    <w:p w14:paraId="6E55CB2C" w14:textId="77777777" w:rsidR="00D4625A" w:rsidRDefault="00D4625A" w:rsidP="00FA3CC9">
      <w:pPr>
        <w:spacing w:after="120" w:line="259" w:lineRule="auto"/>
        <w:jc w:val="both"/>
        <w:rPr>
          <w:sz w:val="24"/>
          <w:szCs w:val="24"/>
        </w:rPr>
      </w:pPr>
      <w:r w:rsidRPr="00D4625A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2</w:t>
      </w:r>
      <w:r w:rsidR="001026C2">
        <w:rPr>
          <w:b/>
          <w:bCs/>
          <w:sz w:val="24"/>
          <w:szCs w:val="24"/>
        </w:rPr>
        <w:t>.</w:t>
      </w:r>
      <w:r w:rsidR="001C2CB9">
        <w:rPr>
          <w:b/>
          <w:bCs/>
          <w:sz w:val="24"/>
          <w:szCs w:val="24"/>
        </w:rPr>
        <w:t xml:space="preserve"> </w:t>
      </w:r>
      <w:r w:rsidRPr="00D4625A">
        <w:rPr>
          <w:sz w:val="24"/>
          <w:szCs w:val="24"/>
        </w:rPr>
        <w:t>Διαδικασία ελέγχου πλήρωσης</w:t>
      </w:r>
      <w:r>
        <w:rPr>
          <w:sz w:val="24"/>
          <w:szCs w:val="24"/>
        </w:rPr>
        <w:t xml:space="preserve"> των </w:t>
      </w:r>
      <w:r w:rsidRPr="00D4625A">
        <w:rPr>
          <w:sz w:val="24"/>
          <w:szCs w:val="24"/>
        </w:rPr>
        <w:t>προϋποθέσεων για τη συμμετοχή</w:t>
      </w:r>
      <w:r w:rsidR="00145460">
        <w:rPr>
          <w:sz w:val="24"/>
          <w:szCs w:val="24"/>
        </w:rPr>
        <w:t xml:space="preserve"> </w:t>
      </w:r>
      <w:r w:rsidRPr="00D4625A">
        <w:rPr>
          <w:sz w:val="24"/>
          <w:szCs w:val="24"/>
        </w:rPr>
        <w:t>στην εκπαιδευτική διαδικασία</w:t>
      </w:r>
      <w:r>
        <w:rPr>
          <w:sz w:val="24"/>
          <w:szCs w:val="24"/>
        </w:rPr>
        <w:t>:</w:t>
      </w:r>
    </w:p>
    <w:p w14:paraId="6C60486C" w14:textId="77777777" w:rsidR="00F74559" w:rsidRPr="007C1E57" w:rsidRDefault="00F74559" w:rsidP="00F7455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</w:t>
      </w:r>
      <w:r w:rsidRPr="007C1E57">
        <w:rPr>
          <w:sz w:val="24"/>
          <w:szCs w:val="24"/>
        </w:rPr>
        <w:t xml:space="preserve"> Το Πανεπιστήμιο Ιωαννίνων έχει προχωρήσει στη διαδικασία πρόσληψης 38 </w:t>
      </w:r>
      <w:r>
        <w:rPr>
          <w:sz w:val="24"/>
          <w:szCs w:val="24"/>
        </w:rPr>
        <w:t xml:space="preserve">ατόμων </w:t>
      </w:r>
      <w:r w:rsidR="00145460" w:rsidRPr="0046752B">
        <w:rPr>
          <w:sz w:val="24"/>
          <w:szCs w:val="24"/>
        </w:rPr>
        <w:t>βοηθητικού</w:t>
      </w:r>
      <w:r w:rsidR="00145460"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προσωπικού</w:t>
      </w:r>
      <w:r w:rsidRPr="007C1E57">
        <w:rPr>
          <w:sz w:val="24"/>
          <w:szCs w:val="24"/>
        </w:rPr>
        <w:t>, οι οποίοι θα διατεθούν στα Τμήματα με απόφαση του Πρυτανικού Συμβουλίου</w:t>
      </w:r>
      <w:r w:rsidR="001C2CB9">
        <w:rPr>
          <w:sz w:val="24"/>
          <w:szCs w:val="24"/>
        </w:rPr>
        <w:t>,</w:t>
      </w:r>
      <w:r w:rsidRPr="007C1E57">
        <w:rPr>
          <w:sz w:val="24"/>
          <w:szCs w:val="24"/>
        </w:rPr>
        <w:t xml:space="preserve"> όταν ολοκληρωθεί η διαδικασία πρόσληψης,</w:t>
      </w:r>
      <w:r>
        <w:rPr>
          <w:sz w:val="24"/>
          <w:szCs w:val="24"/>
        </w:rPr>
        <w:t xml:space="preserve"> για να </w:t>
      </w:r>
      <w:r w:rsidRPr="0046752B">
        <w:rPr>
          <w:sz w:val="24"/>
          <w:szCs w:val="24"/>
        </w:rPr>
        <w:t xml:space="preserve">συνδράμουν </w:t>
      </w:r>
      <w:r w:rsidR="00145460" w:rsidRPr="0046752B">
        <w:rPr>
          <w:sz w:val="24"/>
          <w:szCs w:val="24"/>
        </w:rPr>
        <w:t xml:space="preserve">στην </w:t>
      </w:r>
      <w:r w:rsidR="001C2CB9" w:rsidRPr="0046752B">
        <w:rPr>
          <w:sz w:val="24"/>
          <w:szCs w:val="24"/>
        </w:rPr>
        <w:t>εκπαιδευτική</w:t>
      </w:r>
      <w:r w:rsidR="001C2CB9">
        <w:rPr>
          <w:sz w:val="24"/>
          <w:szCs w:val="24"/>
        </w:rPr>
        <w:t xml:space="preserve"> διαδικασία</w:t>
      </w:r>
      <w:r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πρωί </w:t>
      </w:r>
      <w:r>
        <w:rPr>
          <w:sz w:val="24"/>
          <w:szCs w:val="24"/>
        </w:rPr>
        <w:t xml:space="preserve">και </w:t>
      </w:r>
      <w:r w:rsidRPr="007C1E57">
        <w:rPr>
          <w:sz w:val="24"/>
          <w:szCs w:val="24"/>
        </w:rPr>
        <w:t xml:space="preserve">απόγευμα. </w:t>
      </w:r>
    </w:p>
    <w:p w14:paraId="44C757BD" w14:textId="77777777" w:rsidR="005F69D2" w:rsidRPr="007C1E57" w:rsidRDefault="005F69D2" w:rsidP="005F69D2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7C1E57">
        <w:rPr>
          <w:sz w:val="24"/>
          <w:szCs w:val="24"/>
        </w:rPr>
        <w:t xml:space="preserve">) Το Πανεπιστήμιο Ιωαννίνων έχει ορίσει </w:t>
      </w:r>
      <w:r>
        <w:rPr>
          <w:sz w:val="24"/>
          <w:szCs w:val="24"/>
        </w:rPr>
        <w:t xml:space="preserve">τον </w:t>
      </w:r>
      <w:r w:rsidRPr="007C1E57">
        <w:rPr>
          <w:sz w:val="24"/>
          <w:szCs w:val="24"/>
        </w:rPr>
        <w:t xml:space="preserve">υπεύθυνο και </w:t>
      </w:r>
      <w:r>
        <w:rPr>
          <w:sz w:val="24"/>
          <w:szCs w:val="24"/>
        </w:rPr>
        <w:t xml:space="preserve">τον </w:t>
      </w:r>
      <w:r w:rsidRPr="007C1E57">
        <w:rPr>
          <w:sz w:val="24"/>
          <w:szCs w:val="24"/>
        </w:rPr>
        <w:t>αναπληρωτή του για τη διαχείριση της πλατφόρμας «edupass.gov.gr». Τα στοιχεία που θα είναι διαθέσιμα στον υπεύθυνο διαχειριστή</w:t>
      </w:r>
      <w:r w:rsidR="00D14D0D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είναι </w:t>
      </w:r>
      <w:r w:rsidR="0002366E">
        <w:rPr>
          <w:sz w:val="24"/>
          <w:szCs w:val="24"/>
        </w:rPr>
        <w:t xml:space="preserve">αποκλειστικά </w:t>
      </w:r>
      <w:r w:rsidRPr="007C1E57">
        <w:rPr>
          <w:sz w:val="24"/>
          <w:szCs w:val="24"/>
        </w:rPr>
        <w:t>τ</w:t>
      </w:r>
      <w:r>
        <w:rPr>
          <w:sz w:val="24"/>
          <w:szCs w:val="24"/>
        </w:rPr>
        <w:t>ο</w:t>
      </w:r>
      <w:r w:rsidRPr="007C1E57">
        <w:rPr>
          <w:sz w:val="24"/>
          <w:szCs w:val="24"/>
        </w:rPr>
        <w:t xml:space="preserve"> ονοματεπώνυμ</w:t>
      </w:r>
      <w:r>
        <w:rPr>
          <w:sz w:val="24"/>
          <w:szCs w:val="24"/>
        </w:rPr>
        <w:t>ο</w:t>
      </w:r>
      <w:r w:rsidRPr="007C1E57">
        <w:rPr>
          <w:sz w:val="24"/>
          <w:szCs w:val="24"/>
        </w:rPr>
        <w:t xml:space="preserve"> των εμβολιασμένων και </w:t>
      </w:r>
      <w:proofErr w:type="spellStart"/>
      <w:r w:rsidRPr="007C1E57">
        <w:rPr>
          <w:sz w:val="24"/>
          <w:szCs w:val="24"/>
        </w:rPr>
        <w:t>νοσησάντων</w:t>
      </w:r>
      <w:proofErr w:type="spellEnd"/>
      <w:r w:rsidRPr="007C1E57">
        <w:rPr>
          <w:sz w:val="24"/>
          <w:szCs w:val="24"/>
        </w:rPr>
        <w:t xml:space="preserve"> φοιτητών</w:t>
      </w:r>
      <w:r>
        <w:rPr>
          <w:sz w:val="24"/>
          <w:szCs w:val="24"/>
        </w:rPr>
        <w:t xml:space="preserve"> (δεν παρέχεται καμία πληροφορία ή κατάλογος </w:t>
      </w:r>
      <w:r w:rsidRPr="007C1E57">
        <w:rPr>
          <w:sz w:val="24"/>
          <w:szCs w:val="24"/>
        </w:rPr>
        <w:t xml:space="preserve">των μη εμβολιασμένων </w:t>
      </w:r>
      <w:r>
        <w:rPr>
          <w:sz w:val="24"/>
          <w:szCs w:val="24"/>
        </w:rPr>
        <w:t>φοιτητών)</w:t>
      </w:r>
      <w:r w:rsidRPr="007C1E57">
        <w:rPr>
          <w:sz w:val="24"/>
          <w:szCs w:val="24"/>
        </w:rPr>
        <w:t>.</w:t>
      </w:r>
      <w:r w:rsidR="00D14D0D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Τα στοιχεία αυτά διατίθενται στους Προέδρους των Τμημάτων</w:t>
      </w:r>
      <w:r>
        <w:rPr>
          <w:sz w:val="24"/>
          <w:szCs w:val="24"/>
        </w:rPr>
        <w:t>, οι οποίοι τα διαβιβάζουν στους διδάσκοντες</w:t>
      </w:r>
      <w:r w:rsidRPr="007C1E57">
        <w:rPr>
          <w:sz w:val="24"/>
          <w:szCs w:val="24"/>
        </w:rPr>
        <w:t xml:space="preserve">, αποκλειστικά και </w:t>
      </w:r>
      <w:r>
        <w:rPr>
          <w:sz w:val="24"/>
          <w:szCs w:val="24"/>
        </w:rPr>
        <w:t xml:space="preserve">μόνο </w:t>
      </w:r>
      <w:r w:rsidRPr="007C1E57">
        <w:rPr>
          <w:sz w:val="24"/>
          <w:szCs w:val="24"/>
        </w:rPr>
        <w:t>για χρήση κατά την είσοδο στις αίθουσες διδασκαλίας και τα εργαστήρι</w:t>
      </w:r>
      <w:r w:rsidR="00D14D0D">
        <w:rPr>
          <w:sz w:val="24"/>
          <w:szCs w:val="24"/>
        </w:rPr>
        <w:t>α ή κατά τον έλεγχο εντός αυτών</w:t>
      </w:r>
      <w:r w:rsidRPr="007C1E57">
        <w:rPr>
          <w:sz w:val="24"/>
          <w:szCs w:val="24"/>
        </w:rPr>
        <w:t xml:space="preserve"> </w:t>
      </w:r>
      <w:r w:rsidR="00D14D0D" w:rsidRPr="0046752B">
        <w:rPr>
          <w:sz w:val="24"/>
          <w:szCs w:val="24"/>
        </w:rPr>
        <w:t>(</w:t>
      </w:r>
      <w:r w:rsidR="00145460" w:rsidRPr="0046752B">
        <w:rPr>
          <w:sz w:val="24"/>
          <w:szCs w:val="24"/>
        </w:rPr>
        <w:t>σε καμία περίπτωση δεν κρατείται αντίγραφο)</w:t>
      </w:r>
      <w:r w:rsidR="00D14D0D" w:rsidRPr="0046752B">
        <w:rPr>
          <w:sz w:val="24"/>
          <w:szCs w:val="24"/>
        </w:rPr>
        <w:t>.</w:t>
      </w:r>
    </w:p>
    <w:p w14:paraId="2E7DB4EB" w14:textId="77777777"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7C1E57" w:rsidRPr="007C1E57">
        <w:rPr>
          <w:sz w:val="24"/>
          <w:szCs w:val="24"/>
        </w:rPr>
        <w:t xml:space="preserve">) </w:t>
      </w:r>
      <w:r w:rsidR="00D4625A">
        <w:rPr>
          <w:sz w:val="24"/>
          <w:szCs w:val="24"/>
        </w:rPr>
        <w:t>Για την είσοδο των φοιτητών στην αίθουσα ή το εργαστήριο, ο</w:t>
      </w:r>
      <w:r w:rsidR="007C1E57" w:rsidRPr="007C1E57">
        <w:rPr>
          <w:sz w:val="24"/>
          <w:szCs w:val="24"/>
        </w:rPr>
        <w:t xml:space="preserve"> διδάσκων ή </w:t>
      </w:r>
      <w:r w:rsidR="0002366E">
        <w:rPr>
          <w:sz w:val="24"/>
          <w:szCs w:val="24"/>
        </w:rPr>
        <w:t xml:space="preserve">το </w:t>
      </w:r>
      <w:r w:rsidR="00D4625A">
        <w:rPr>
          <w:sz w:val="24"/>
          <w:szCs w:val="24"/>
        </w:rPr>
        <w:t xml:space="preserve">εντεταλμένο </w:t>
      </w:r>
      <w:r w:rsidR="00C84708" w:rsidRPr="00A121BE">
        <w:rPr>
          <w:sz w:val="24"/>
          <w:szCs w:val="24"/>
        </w:rPr>
        <w:t>βοηθητικό</w:t>
      </w:r>
      <w:r w:rsidR="00A121BE">
        <w:rPr>
          <w:sz w:val="24"/>
          <w:szCs w:val="24"/>
        </w:rPr>
        <w:t xml:space="preserve"> </w:t>
      </w:r>
      <w:r w:rsidR="00D4625A">
        <w:rPr>
          <w:sz w:val="24"/>
          <w:szCs w:val="24"/>
        </w:rPr>
        <w:t xml:space="preserve">προσωπικό ελέγχουν τα σχετικά πιστοποιητικά ή βεβαιώσεις </w:t>
      </w:r>
      <w:r w:rsidR="00D4625A" w:rsidRPr="007C1E57">
        <w:rPr>
          <w:sz w:val="24"/>
          <w:szCs w:val="24"/>
        </w:rPr>
        <w:t xml:space="preserve">(έντυπα ή ηλεκτρονικά) </w:t>
      </w:r>
      <w:r w:rsidR="00D4625A" w:rsidRPr="00D4625A">
        <w:rPr>
          <w:sz w:val="24"/>
          <w:szCs w:val="24"/>
        </w:rPr>
        <w:t>καθώς και</w:t>
      </w:r>
      <w:r w:rsidR="00D14D0D">
        <w:rPr>
          <w:sz w:val="24"/>
          <w:szCs w:val="24"/>
        </w:rPr>
        <w:t xml:space="preserve"> </w:t>
      </w:r>
      <w:r w:rsidR="00D4625A" w:rsidRPr="00D4625A">
        <w:rPr>
          <w:sz w:val="24"/>
          <w:szCs w:val="24"/>
        </w:rPr>
        <w:t xml:space="preserve">έγγραφο ταυτοπροσωπίας (φοιτητική </w:t>
      </w:r>
      <w:r w:rsidR="00FA3CC9">
        <w:rPr>
          <w:sz w:val="24"/>
          <w:szCs w:val="24"/>
        </w:rPr>
        <w:t>ή</w:t>
      </w:r>
      <w:r w:rsidR="00D4625A" w:rsidRPr="00D4625A">
        <w:rPr>
          <w:sz w:val="24"/>
          <w:szCs w:val="24"/>
        </w:rPr>
        <w:t xml:space="preserve"> αστυνομική ταυτότητα</w:t>
      </w:r>
      <w:r w:rsidR="00FA3CC9">
        <w:rPr>
          <w:sz w:val="24"/>
          <w:szCs w:val="24"/>
        </w:rPr>
        <w:t>). Σε πολυπληθή ακροατήρια ο έλεγχος αυτός γίνεται δειγματοληπτικά</w:t>
      </w:r>
      <w:r w:rsidR="007C1E57" w:rsidRPr="007C1E57">
        <w:rPr>
          <w:sz w:val="24"/>
          <w:szCs w:val="24"/>
        </w:rPr>
        <w:t xml:space="preserve"> </w:t>
      </w:r>
      <w:r w:rsidR="00D14D0D" w:rsidRPr="00A121BE">
        <w:rPr>
          <w:sz w:val="24"/>
          <w:szCs w:val="24"/>
        </w:rPr>
        <w:t>(</w:t>
      </w:r>
      <w:r w:rsidR="00C84708" w:rsidRPr="00A121BE">
        <w:rPr>
          <w:sz w:val="24"/>
          <w:szCs w:val="24"/>
        </w:rPr>
        <w:t>σε καμία περίπτωση δεν κρατούντα</w:t>
      </w:r>
      <w:r w:rsidR="00D14D0D" w:rsidRPr="00A121BE">
        <w:rPr>
          <w:sz w:val="24"/>
          <w:szCs w:val="24"/>
        </w:rPr>
        <w:t>ι</w:t>
      </w:r>
      <w:r w:rsidR="00C84708" w:rsidRPr="00A121BE">
        <w:rPr>
          <w:sz w:val="24"/>
          <w:szCs w:val="24"/>
        </w:rPr>
        <w:t xml:space="preserve">  αντίγραφα των</w:t>
      </w:r>
      <w:r w:rsidR="00D14D0D" w:rsidRPr="00A121BE">
        <w:rPr>
          <w:sz w:val="24"/>
          <w:szCs w:val="24"/>
        </w:rPr>
        <w:t xml:space="preserve"> </w:t>
      </w:r>
      <w:r w:rsidR="00C84708" w:rsidRPr="00A121BE">
        <w:rPr>
          <w:sz w:val="24"/>
          <w:szCs w:val="24"/>
        </w:rPr>
        <w:t xml:space="preserve">παραπάνω πιστοποιητικών ή </w:t>
      </w:r>
      <w:r w:rsidR="00D14D0D" w:rsidRPr="00A121BE">
        <w:rPr>
          <w:sz w:val="24"/>
          <w:szCs w:val="24"/>
        </w:rPr>
        <w:t>εγγράφων</w:t>
      </w:r>
      <w:r w:rsidR="00C84708" w:rsidRPr="00A121BE">
        <w:rPr>
          <w:sz w:val="24"/>
          <w:szCs w:val="24"/>
        </w:rPr>
        <w:t>)</w:t>
      </w:r>
      <w:r w:rsidR="00D14D0D" w:rsidRPr="00A121BE">
        <w:rPr>
          <w:sz w:val="24"/>
          <w:szCs w:val="24"/>
        </w:rPr>
        <w:t>.</w:t>
      </w:r>
    </w:p>
    <w:p w14:paraId="27926B3F" w14:textId="77777777"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BE2847">
        <w:rPr>
          <w:sz w:val="24"/>
          <w:szCs w:val="24"/>
        </w:rPr>
        <w:t xml:space="preserve">) </w:t>
      </w:r>
      <w:r w:rsidR="007C1E57" w:rsidRPr="007C1E57">
        <w:rPr>
          <w:sz w:val="24"/>
          <w:szCs w:val="24"/>
        </w:rPr>
        <w:t>Σ</w:t>
      </w:r>
      <w:r w:rsidR="00FA3CC9">
        <w:rPr>
          <w:sz w:val="24"/>
          <w:szCs w:val="24"/>
        </w:rPr>
        <w:t>ε</w:t>
      </w:r>
      <w:r w:rsidR="007C1E57" w:rsidRPr="007C1E57">
        <w:rPr>
          <w:sz w:val="24"/>
          <w:szCs w:val="24"/>
        </w:rPr>
        <w:t xml:space="preserve"> περίπτωση κατά την οποία </w:t>
      </w:r>
      <w:r w:rsidR="00FA3CC9">
        <w:rPr>
          <w:sz w:val="24"/>
          <w:szCs w:val="24"/>
        </w:rPr>
        <w:t>εισέλθει</w:t>
      </w:r>
      <w:r w:rsidR="007C1E57" w:rsidRPr="007C1E57">
        <w:rPr>
          <w:sz w:val="24"/>
          <w:szCs w:val="24"/>
        </w:rPr>
        <w:t xml:space="preserve"> φοιτητής χωρίς να τηρούνται οι προβλεπόμενοι όροι, του ζητείται να αποχωρήσει από την αίθουσα ή το εργαστήριο. </w:t>
      </w:r>
      <w:r w:rsidR="00FA3CC9">
        <w:rPr>
          <w:sz w:val="24"/>
          <w:szCs w:val="24"/>
        </w:rPr>
        <w:t xml:space="preserve">Εφόσον αρνηθεί, ο διδάσκων ενημερώνει τους φοιτητές ότι παραβιάζονται οι όροι διεξαγωγής </w:t>
      </w:r>
      <w:r w:rsidR="00F74559" w:rsidRPr="002B7C94">
        <w:rPr>
          <w:sz w:val="24"/>
          <w:szCs w:val="24"/>
        </w:rPr>
        <w:t>της</w:t>
      </w:r>
      <w:r w:rsidR="00F74559">
        <w:rPr>
          <w:sz w:val="24"/>
          <w:szCs w:val="24"/>
        </w:rPr>
        <w:t xml:space="preserve"> δια ζώσης εκπαιδευτικής διαδικασίας και το μάθημα διακόπτεται</w:t>
      </w:r>
      <w:r w:rsidR="007C1E57" w:rsidRPr="007C1E57">
        <w:rPr>
          <w:sz w:val="24"/>
          <w:szCs w:val="24"/>
        </w:rPr>
        <w:t xml:space="preserve">. </w:t>
      </w:r>
    </w:p>
    <w:p w14:paraId="37291B7D" w14:textId="77777777"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7C1E57" w:rsidRPr="007C1E57">
        <w:rPr>
          <w:sz w:val="24"/>
          <w:szCs w:val="24"/>
        </w:rPr>
        <w:t xml:space="preserve">) Η διάρκεια </w:t>
      </w:r>
      <w:r w:rsidR="00F74559">
        <w:rPr>
          <w:sz w:val="24"/>
          <w:szCs w:val="24"/>
        </w:rPr>
        <w:t xml:space="preserve">κάθε διδακτικής ώρας </w:t>
      </w:r>
      <w:r w:rsidR="007C1E57" w:rsidRPr="007C1E57">
        <w:rPr>
          <w:sz w:val="24"/>
          <w:szCs w:val="24"/>
        </w:rPr>
        <w:t>ορίζεται σε 40 λεπτά. Στο διάλειμμα διάρκειας  20 λεπτών</w:t>
      </w:r>
      <w:r w:rsidR="00F74559">
        <w:rPr>
          <w:sz w:val="24"/>
          <w:szCs w:val="24"/>
        </w:rPr>
        <w:t>,</w:t>
      </w:r>
      <w:r w:rsidR="002B419D" w:rsidRPr="002B419D">
        <w:rPr>
          <w:sz w:val="24"/>
          <w:szCs w:val="24"/>
        </w:rPr>
        <w:t xml:space="preserve"> </w:t>
      </w:r>
      <w:r w:rsidR="00F74559">
        <w:rPr>
          <w:sz w:val="24"/>
          <w:szCs w:val="24"/>
        </w:rPr>
        <w:t xml:space="preserve">όλοι οι φοιτητές </w:t>
      </w:r>
      <w:r w:rsidR="007C1E57" w:rsidRPr="007C1E57">
        <w:rPr>
          <w:sz w:val="24"/>
          <w:szCs w:val="24"/>
        </w:rPr>
        <w:t xml:space="preserve">εξέρχονται </w:t>
      </w:r>
      <w:r w:rsidR="00F74559">
        <w:rPr>
          <w:sz w:val="24"/>
          <w:szCs w:val="24"/>
        </w:rPr>
        <w:t xml:space="preserve">από το χώρο διδασκαλίας, ο </w:t>
      </w:r>
      <w:r w:rsidR="007C1E57" w:rsidRPr="007C1E57">
        <w:rPr>
          <w:sz w:val="24"/>
          <w:szCs w:val="24"/>
        </w:rPr>
        <w:t>οπο</w:t>
      </w:r>
      <w:r w:rsidR="00F74559">
        <w:rPr>
          <w:sz w:val="24"/>
          <w:szCs w:val="24"/>
        </w:rPr>
        <w:t xml:space="preserve">ίος </w:t>
      </w:r>
      <w:r w:rsidR="007C1E57" w:rsidRPr="007C1E57">
        <w:rPr>
          <w:sz w:val="24"/>
          <w:szCs w:val="24"/>
        </w:rPr>
        <w:t xml:space="preserve">αερίζεται με ανοιχτά όλα τα παράθυρα και τις θύρες. </w:t>
      </w:r>
    </w:p>
    <w:p w14:paraId="3F106ED0" w14:textId="77777777" w:rsidR="007C1E57" w:rsidRPr="007C1E57" w:rsidRDefault="00992117" w:rsidP="00FA3CC9">
      <w:pPr>
        <w:spacing w:after="120" w:line="259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στ</w:t>
      </w:r>
      <w:proofErr w:type="spellEnd"/>
      <w:r w:rsidR="007C1E57" w:rsidRPr="007C1E57">
        <w:rPr>
          <w:sz w:val="24"/>
          <w:szCs w:val="24"/>
        </w:rPr>
        <w:t xml:space="preserve">) Υπενθυμίζεται ότι ο εμβολιασμός είναι απαραίτητος – υποχρεωτικός για όλους τους φοιτητές και </w:t>
      </w:r>
      <w:r w:rsidR="005F69D2">
        <w:rPr>
          <w:sz w:val="24"/>
          <w:szCs w:val="24"/>
        </w:rPr>
        <w:t xml:space="preserve">τους </w:t>
      </w:r>
      <w:r w:rsidR="007C1E57" w:rsidRPr="007C1E57">
        <w:rPr>
          <w:sz w:val="24"/>
          <w:szCs w:val="24"/>
        </w:rPr>
        <w:t xml:space="preserve">διδάσκοντες των Τμημάτων των οποίων το διδακτικό έργο υλοποιείται σε δομές Υγείας. </w:t>
      </w:r>
    </w:p>
    <w:p w14:paraId="74780AAF" w14:textId="77777777" w:rsidR="009749D0" w:rsidRPr="00314377" w:rsidRDefault="007C1E57" w:rsidP="00EF6EC2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lastRenderedPageBreak/>
        <w:t xml:space="preserve">Η Σύγκλητος προσκαλεί και προτρέπει όλους τους φοιτητές και </w:t>
      </w:r>
      <w:r w:rsidR="0073746E">
        <w:rPr>
          <w:sz w:val="24"/>
          <w:szCs w:val="24"/>
        </w:rPr>
        <w:t xml:space="preserve">τους </w:t>
      </w:r>
      <w:r w:rsidRPr="007C1E57">
        <w:rPr>
          <w:sz w:val="24"/>
          <w:szCs w:val="24"/>
        </w:rPr>
        <w:t>διδάσκοντες που δεν έχουν ακόμη εμβολιασθεί να το</w:t>
      </w:r>
      <w:r w:rsidR="005F69D2">
        <w:rPr>
          <w:sz w:val="24"/>
          <w:szCs w:val="24"/>
        </w:rPr>
        <w:t xml:space="preserve"> πράξουν</w:t>
      </w:r>
      <w:r w:rsidRPr="007C1E57">
        <w:rPr>
          <w:sz w:val="24"/>
          <w:szCs w:val="24"/>
        </w:rPr>
        <w:t xml:space="preserve">, προστατεύοντας τους ίδιους, τους συναδέλφους </w:t>
      </w:r>
      <w:r w:rsidR="005F69D2">
        <w:rPr>
          <w:sz w:val="24"/>
          <w:szCs w:val="24"/>
        </w:rPr>
        <w:t>και</w:t>
      </w:r>
      <w:r w:rsidRPr="007C1E57">
        <w:rPr>
          <w:sz w:val="24"/>
          <w:szCs w:val="24"/>
        </w:rPr>
        <w:t xml:space="preserve"> τους φοιτητές </w:t>
      </w:r>
      <w:r w:rsidR="005F69D2">
        <w:rPr>
          <w:sz w:val="24"/>
          <w:szCs w:val="24"/>
        </w:rPr>
        <w:t xml:space="preserve">τους, </w:t>
      </w:r>
      <w:r w:rsidRPr="007C1E57">
        <w:rPr>
          <w:sz w:val="24"/>
          <w:szCs w:val="24"/>
        </w:rPr>
        <w:t>συμβάλ</w:t>
      </w:r>
      <w:r w:rsidR="005F69D2">
        <w:rPr>
          <w:sz w:val="24"/>
          <w:szCs w:val="24"/>
        </w:rPr>
        <w:t xml:space="preserve">λοντας </w:t>
      </w:r>
      <w:r w:rsidR="00AE1465">
        <w:rPr>
          <w:sz w:val="24"/>
          <w:szCs w:val="24"/>
        </w:rPr>
        <w:t xml:space="preserve">έτσι </w:t>
      </w:r>
      <w:r w:rsidRPr="007C1E57">
        <w:rPr>
          <w:sz w:val="24"/>
          <w:szCs w:val="24"/>
        </w:rPr>
        <w:t>στην ομαλή διεξαγωγή του εκπαιδευτικού έργου με ανοικτό το Πανεπιστήμιο.</w:t>
      </w:r>
    </w:p>
    <w:p w14:paraId="3C3ED5B5" w14:textId="77777777" w:rsidR="00D402E0" w:rsidRPr="004B3391" w:rsidRDefault="00D402E0" w:rsidP="00D402E0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b/>
          <w:bCs/>
        </w:rPr>
      </w:pPr>
    </w:p>
    <w:p w14:paraId="51995D97" w14:textId="77777777" w:rsidR="000A01B5" w:rsidRDefault="00D402E0" w:rsidP="00D402E0">
      <w:pPr>
        <w:pStyle w:val="Web"/>
        <w:spacing w:after="120" w:line="259" w:lineRule="auto"/>
        <w:contextualSpacing/>
        <w:jc w:val="both"/>
        <w:rPr>
          <w:rFonts w:ascii="Calibri" w:hAnsi="Calibri" w:cs="Calibri"/>
        </w:rPr>
      </w:pPr>
      <w:r w:rsidRPr="004B3391">
        <w:rPr>
          <w:rFonts w:ascii="Calibri" w:hAnsi="Calibri" w:cs="Calibri"/>
          <w:b/>
          <w:bCs/>
        </w:rPr>
        <w:t>2.3</w:t>
      </w:r>
      <w:r w:rsidR="001026C2" w:rsidRPr="004B3391">
        <w:rPr>
          <w:rFonts w:ascii="Calibri" w:hAnsi="Calibri" w:cs="Calibri"/>
          <w:b/>
          <w:bCs/>
        </w:rPr>
        <w:t>.</w:t>
      </w:r>
      <w:r w:rsidR="00AE1465">
        <w:rPr>
          <w:rFonts w:ascii="Calibri" w:hAnsi="Calibri" w:cs="Calibri"/>
          <w:b/>
          <w:bCs/>
        </w:rPr>
        <w:t xml:space="preserve"> </w:t>
      </w:r>
      <w:r w:rsidRPr="00D402E0">
        <w:rPr>
          <w:rFonts w:ascii="Calibri" w:hAnsi="Calibri" w:cs="Calibri"/>
        </w:rPr>
        <w:t>Η χρήση προστατευτικής μάσκας (απλής χειρουργικής ή υφασμάτινης με κατάλληλες προδιαγραφές) είναι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>υποχρεωτική, για όλα τα φυσικά πρόσωπα: α) σε όλους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 xml:space="preserve">τους </w:t>
      </w:r>
      <w:r>
        <w:rPr>
          <w:rFonts w:ascii="Calibri" w:hAnsi="Calibri" w:cs="Calibri"/>
        </w:rPr>
        <w:t xml:space="preserve">εσωτερικούς </w:t>
      </w:r>
      <w:r w:rsidRPr="00D402E0">
        <w:rPr>
          <w:rFonts w:ascii="Calibri" w:hAnsi="Calibri" w:cs="Calibri"/>
        </w:rPr>
        <w:t xml:space="preserve">χώρους </w:t>
      </w:r>
      <w:r>
        <w:rPr>
          <w:rFonts w:ascii="Calibri" w:hAnsi="Calibri" w:cs="Calibri"/>
        </w:rPr>
        <w:t xml:space="preserve">του Πανεπιστημίου, συμπεριλαμβανομένων των αιθουσών και των εργαστηρίων </w:t>
      </w:r>
      <w:r w:rsidRPr="00D402E0">
        <w:rPr>
          <w:rFonts w:ascii="Calibri" w:hAnsi="Calibri" w:cs="Calibri"/>
        </w:rPr>
        <w:t>που διεξάγεται δια ζώσης εκπαιδευτική διαδικασία,</w:t>
      </w:r>
      <w:r w:rsidR="00204E02">
        <w:rPr>
          <w:rFonts w:ascii="Calibri" w:hAnsi="Calibri" w:cs="Calibri"/>
        </w:rPr>
        <w:t xml:space="preserve"> και</w:t>
      </w:r>
      <w:r w:rsidRPr="00D402E0">
        <w:rPr>
          <w:rFonts w:ascii="Calibri" w:hAnsi="Calibri" w:cs="Calibri"/>
        </w:rPr>
        <w:t xml:space="preserve"> β) σε όλους τους εξωτερικούς χώρους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>που παρατηρείται συνωστισμός.</w:t>
      </w:r>
    </w:p>
    <w:p w14:paraId="03A845B9" w14:textId="77777777" w:rsidR="00D402E0" w:rsidRDefault="00D402E0" w:rsidP="00D402E0">
      <w:pPr>
        <w:pStyle w:val="Web"/>
        <w:spacing w:after="120" w:line="259" w:lineRule="auto"/>
        <w:contextualSpacing/>
        <w:jc w:val="both"/>
        <w:rPr>
          <w:rFonts w:ascii="Calibri" w:hAnsi="Calibri" w:cs="Calibri"/>
        </w:rPr>
      </w:pPr>
    </w:p>
    <w:p w14:paraId="698771D8" w14:textId="77777777" w:rsidR="00D402E0" w:rsidRPr="00D402E0" w:rsidRDefault="00D402E0" w:rsidP="00D402E0">
      <w:pPr>
        <w:pStyle w:val="a4"/>
        <w:numPr>
          <w:ilvl w:val="0"/>
          <w:numId w:val="4"/>
        </w:numPr>
        <w:spacing w:after="120" w:line="259" w:lineRule="auto"/>
        <w:ind w:left="425" w:hanging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Νομική προστασία του ακαδημαϊκού προσωπικού</w:t>
      </w:r>
    </w:p>
    <w:p w14:paraId="0C2748AF" w14:textId="77777777" w:rsidR="00AA4E3E" w:rsidRDefault="00D402E0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 ακαδημαϊκό προσωπικό κάθε κατηγορίας (μέλη ΔΕΠ, ΕΕΠ, ΕΔΙΠ, ΕΤΕΠ, έκτακτο εκπαιδευτικό προσωπικό, ακαδημαϊκοί υπότροφοι, επισκέπτες καθηγητές</w:t>
      </w:r>
      <w:r w:rsidR="000C54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κ</w:t>
      </w:r>
      <w:r w:rsidR="00E0093F">
        <w:rPr>
          <w:rFonts w:ascii="Calibri" w:hAnsi="Calibri" w:cs="Calibri"/>
        </w:rPr>
        <w:t>.</w:t>
      </w:r>
      <w:r>
        <w:rPr>
          <w:rFonts w:ascii="Calibri" w:hAnsi="Calibri" w:cs="Calibri"/>
        </w:rPr>
        <w:t>λπ.)</w:t>
      </w:r>
      <w:r w:rsidR="00E0093F">
        <w:rPr>
          <w:rFonts w:ascii="Calibri" w:hAnsi="Calibri" w:cs="Calibri"/>
        </w:rPr>
        <w:t>,</w:t>
      </w:r>
      <w:r w:rsidR="00490171">
        <w:rPr>
          <w:rFonts w:ascii="Calibri" w:hAnsi="Calibri" w:cs="Calibri"/>
        </w:rPr>
        <w:t xml:space="preserve"> που συμμετέχει στην εκπαιδευτική διαδικασία</w:t>
      </w:r>
      <w:r w:rsidR="00E0093F">
        <w:rPr>
          <w:rFonts w:ascii="Calibri" w:hAnsi="Calibri" w:cs="Calibri"/>
        </w:rPr>
        <w:t>,</w:t>
      </w:r>
      <w:r w:rsidR="00490171">
        <w:rPr>
          <w:rFonts w:ascii="Calibri" w:hAnsi="Calibri" w:cs="Calibri"/>
        </w:rPr>
        <w:t xml:space="preserve"> οφείλει να εφαρμόζει το </w:t>
      </w:r>
      <w:r w:rsidR="00130628">
        <w:rPr>
          <w:rFonts w:ascii="Calibri" w:hAnsi="Calibri" w:cs="Calibri"/>
        </w:rPr>
        <w:t xml:space="preserve">παρόν πρωτόκολλο </w:t>
      </w:r>
      <w:r w:rsidR="005715E9">
        <w:rPr>
          <w:rFonts w:ascii="Calibri" w:hAnsi="Calibri" w:cs="Calibri"/>
        </w:rPr>
        <w:t>λειτουργίας του Πανεπιστημίου Ιωαννίνων</w:t>
      </w:r>
      <w:r w:rsidR="00C85053" w:rsidRPr="00C85053">
        <w:rPr>
          <w:rFonts w:ascii="Calibri" w:hAnsi="Calibri" w:cs="Calibri"/>
        </w:rPr>
        <w:t xml:space="preserve"> </w:t>
      </w:r>
      <w:r w:rsidR="00773BC4" w:rsidRPr="00773BC4">
        <w:rPr>
          <w:rFonts w:ascii="Calibri" w:hAnsi="Calibri" w:cs="Calibri"/>
        </w:rPr>
        <w:t xml:space="preserve">για την αποφυγή διάδοσης του </w:t>
      </w:r>
      <w:proofErr w:type="spellStart"/>
      <w:r w:rsidR="00773BC4" w:rsidRPr="00773BC4">
        <w:rPr>
          <w:rFonts w:ascii="Calibri" w:hAnsi="Calibri" w:cs="Calibri"/>
        </w:rPr>
        <w:t>κορωνοϊού</w:t>
      </w:r>
      <w:proofErr w:type="spellEnd"/>
      <w:r w:rsidR="00773BC4" w:rsidRPr="00773BC4">
        <w:rPr>
          <w:rFonts w:ascii="Calibri" w:hAnsi="Calibri" w:cs="Calibri"/>
        </w:rPr>
        <w:t xml:space="preserve"> COVID-19</w:t>
      </w:r>
      <w:r w:rsidR="00773BC4">
        <w:rPr>
          <w:rFonts w:ascii="Calibri" w:hAnsi="Calibri" w:cs="Calibri"/>
        </w:rPr>
        <w:t xml:space="preserve">. </w:t>
      </w:r>
      <w:r w:rsidR="00A12756">
        <w:rPr>
          <w:rFonts w:ascii="Calibri" w:hAnsi="Calibri" w:cs="Calibri"/>
        </w:rPr>
        <w:t xml:space="preserve">Το Ίδρυμα θα σταθεί αρωγός </w:t>
      </w:r>
      <w:r w:rsidR="00B61808">
        <w:rPr>
          <w:rFonts w:ascii="Calibri" w:hAnsi="Calibri" w:cs="Calibri"/>
        </w:rPr>
        <w:t xml:space="preserve">σε κάθε μέλος του </w:t>
      </w:r>
      <w:r w:rsidR="003C1BC4">
        <w:rPr>
          <w:rFonts w:ascii="Calibri" w:hAnsi="Calibri" w:cs="Calibri"/>
        </w:rPr>
        <w:t>ακαδημαϊκού</w:t>
      </w:r>
      <w:r w:rsidR="00C85053" w:rsidRPr="00C85053">
        <w:rPr>
          <w:rFonts w:ascii="Calibri" w:hAnsi="Calibri" w:cs="Calibri"/>
        </w:rPr>
        <w:t xml:space="preserve"> </w:t>
      </w:r>
      <w:r w:rsidR="003C1BC4">
        <w:rPr>
          <w:rFonts w:ascii="Calibri" w:hAnsi="Calibri" w:cs="Calibri"/>
        </w:rPr>
        <w:t xml:space="preserve">προσωπικού </w:t>
      </w:r>
      <w:r w:rsidR="007A60B2">
        <w:rPr>
          <w:rFonts w:ascii="Calibri" w:hAnsi="Calibri" w:cs="Calibri"/>
        </w:rPr>
        <w:t>που</w:t>
      </w:r>
      <w:r w:rsidR="00C85053" w:rsidRPr="00C85053">
        <w:rPr>
          <w:rFonts w:ascii="Calibri" w:hAnsi="Calibri" w:cs="Calibri"/>
        </w:rPr>
        <w:t xml:space="preserve"> </w:t>
      </w:r>
      <w:r w:rsidR="005F69B8">
        <w:rPr>
          <w:rFonts w:ascii="Calibri" w:hAnsi="Calibri" w:cs="Calibri"/>
        </w:rPr>
        <w:t xml:space="preserve">θα </w:t>
      </w:r>
      <w:r w:rsidR="00BA180C">
        <w:rPr>
          <w:rFonts w:ascii="Calibri" w:hAnsi="Calibri" w:cs="Calibri"/>
        </w:rPr>
        <w:t xml:space="preserve">δεχθεί καταγγελία για αναζήτηση </w:t>
      </w:r>
      <w:r w:rsidR="0007340D">
        <w:rPr>
          <w:rFonts w:ascii="Calibri" w:hAnsi="Calibri" w:cs="Calibri"/>
        </w:rPr>
        <w:t>νομικών ευθυνών</w:t>
      </w:r>
      <w:r w:rsidR="00C85053" w:rsidRPr="00C85053">
        <w:rPr>
          <w:rFonts w:ascii="Calibri" w:hAnsi="Calibri" w:cs="Calibri"/>
        </w:rPr>
        <w:t xml:space="preserve"> </w:t>
      </w:r>
      <w:r w:rsidR="00DA2709">
        <w:rPr>
          <w:rFonts w:ascii="Calibri" w:hAnsi="Calibri" w:cs="Calibri"/>
        </w:rPr>
        <w:t xml:space="preserve">λόγω της τήρησης των </w:t>
      </w:r>
      <w:r w:rsidR="005F69B8">
        <w:rPr>
          <w:rFonts w:ascii="Calibri" w:hAnsi="Calibri" w:cs="Calibri"/>
        </w:rPr>
        <w:t xml:space="preserve">μέτρων του παρόντος πρωτοκόλλου. </w:t>
      </w:r>
    </w:p>
    <w:p w14:paraId="5A1C138D" w14:textId="77777777" w:rsidR="00AA4E3E" w:rsidRDefault="00AA4E3E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14:paraId="0226E7FC" w14:textId="77777777" w:rsidR="00EF6EC2" w:rsidRDefault="00EF6EC2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14:paraId="299E6745" w14:textId="77777777" w:rsidR="002E2430" w:rsidRPr="00255C93" w:rsidRDefault="002E2430" w:rsidP="002E2430">
      <w:pPr>
        <w:pStyle w:val="a4"/>
        <w:numPr>
          <w:ilvl w:val="0"/>
          <w:numId w:val="4"/>
        </w:numPr>
        <w:spacing w:after="0" w:line="259" w:lineRule="auto"/>
        <w:ind w:left="426" w:hanging="426"/>
        <w:jc w:val="both"/>
        <w:rPr>
          <w:b/>
          <w:sz w:val="24"/>
          <w:szCs w:val="24"/>
        </w:rPr>
      </w:pPr>
      <w:r w:rsidRPr="00255C93">
        <w:rPr>
          <w:b/>
          <w:sz w:val="24"/>
          <w:szCs w:val="24"/>
        </w:rPr>
        <w:t xml:space="preserve">Πρωτόκολλο διαχείρισης πιθανού ή </w:t>
      </w:r>
      <w:r w:rsidR="00C31230">
        <w:rPr>
          <w:b/>
          <w:sz w:val="24"/>
          <w:szCs w:val="24"/>
        </w:rPr>
        <w:t xml:space="preserve">επιβεβαιωμένου περιστατικού </w:t>
      </w:r>
      <w:r w:rsidRPr="00255C93">
        <w:rPr>
          <w:b/>
          <w:sz w:val="24"/>
          <w:szCs w:val="24"/>
        </w:rPr>
        <w:t>COVID-19</w:t>
      </w:r>
      <w:r w:rsidR="00472CA3" w:rsidRPr="00472CA3">
        <w:rPr>
          <w:b/>
          <w:sz w:val="24"/>
          <w:szCs w:val="24"/>
        </w:rPr>
        <w:t xml:space="preserve"> </w:t>
      </w:r>
      <w:r w:rsidR="00301BE2">
        <w:rPr>
          <w:b/>
          <w:sz w:val="24"/>
          <w:szCs w:val="24"/>
        </w:rPr>
        <w:t xml:space="preserve">– Οδηγίες προς τους διδάσκοντες </w:t>
      </w:r>
      <w:r w:rsidR="00E91864">
        <w:rPr>
          <w:b/>
          <w:sz w:val="24"/>
          <w:szCs w:val="24"/>
        </w:rPr>
        <w:t xml:space="preserve">και τις </w:t>
      </w:r>
      <w:r w:rsidR="00E91864" w:rsidRPr="00EF6EC2">
        <w:rPr>
          <w:b/>
          <w:sz w:val="24"/>
          <w:szCs w:val="24"/>
        </w:rPr>
        <w:t>Επιτροπές COVID-19</w:t>
      </w:r>
      <w:r w:rsidR="00DA62FA">
        <w:rPr>
          <w:b/>
          <w:sz w:val="24"/>
          <w:szCs w:val="24"/>
        </w:rPr>
        <w:t xml:space="preserve"> των Τμημάτων</w:t>
      </w:r>
    </w:p>
    <w:p w14:paraId="3CEC88CD" w14:textId="77777777" w:rsidR="00C31230" w:rsidRPr="00C31230" w:rsidRDefault="00C31230" w:rsidP="001026C2">
      <w:pPr>
        <w:spacing w:before="240"/>
        <w:jc w:val="both"/>
        <w:rPr>
          <w:sz w:val="24"/>
          <w:szCs w:val="24"/>
        </w:rPr>
      </w:pPr>
      <w:r w:rsidRPr="00C31230">
        <w:rPr>
          <w:sz w:val="24"/>
          <w:szCs w:val="24"/>
        </w:rPr>
        <w:t xml:space="preserve">Το </w:t>
      </w:r>
      <w:r>
        <w:rPr>
          <w:sz w:val="24"/>
          <w:szCs w:val="24"/>
        </w:rPr>
        <w:t>π</w:t>
      </w:r>
      <w:r w:rsidRPr="00C31230">
        <w:rPr>
          <w:sz w:val="24"/>
          <w:szCs w:val="24"/>
        </w:rPr>
        <w:t xml:space="preserve">ρωτόκολλο διαχείρισης πιθανού ή επιβεβαιωμένου περιστατικού COVID-19 καθώς και οι </w:t>
      </w:r>
      <w:proofErr w:type="spellStart"/>
      <w:r w:rsidR="00777FE0">
        <w:rPr>
          <w:sz w:val="24"/>
          <w:szCs w:val="24"/>
        </w:rPr>
        <w:t>επικαιροποιημένες</w:t>
      </w:r>
      <w:proofErr w:type="spellEnd"/>
      <w:r w:rsidR="00777FE0">
        <w:rPr>
          <w:sz w:val="24"/>
          <w:szCs w:val="24"/>
        </w:rPr>
        <w:t xml:space="preserve"> </w:t>
      </w:r>
      <w:r w:rsidRPr="00C31230">
        <w:rPr>
          <w:sz w:val="24"/>
          <w:szCs w:val="24"/>
        </w:rPr>
        <w:t xml:space="preserve">οδηγίες προς τους διδάσκοντες και τις </w:t>
      </w:r>
      <w:r w:rsidRPr="00EF6EC2">
        <w:rPr>
          <w:sz w:val="24"/>
          <w:szCs w:val="24"/>
        </w:rPr>
        <w:t>Επιτροπές COVID-19</w:t>
      </w:r>
      <w:r w:rsidRPr="00C31230">
        <w:rPr>
          <w:sz w:val="24"/>
          <w:szCs w:val="24"/>
        </w:rPr>
        <w:t xml:space="preserve"> </w:t>
      </w:r>
      <w:r w:rsidR="00DA62FA">
        <w:rPr>
          <w:sz w:val="24"/>
          <w:szCs w:val="24"/>
        </w:rPr>
        <w:t xml:space="preserve">των Τμημάτων </w:t>
      </w:r>
      <w:r w:rsidRPr="00C31230">
        <w:rPr>
          <w:sz w:val="24"/>
          <w:szCs w:val="24"/>
        </w:rPr>
        <w:t xml:space="preserve">θα ανακοινωθούν συμπληρωματικά τη </w:t>
      </w:r>
      <w:r w:rsidR="00777FE0">
        <w:rPr>
          <w:sz w:val="24"/>
          <w:szCs w:val="24"/>
          <w:u w:val="single"/>
        </w:rPr>
        <w:t>Δευτέρα 4.10.</w:t>
      </w:r>
      <w:r w:rsidRPr="00DA62FA">
        <w:rPr>
          <w:sz w:val="24"/>
          <w:szCs w:val="24"/>
          <w:u w:val="single"/>
        </w:rPr>
        <w:t>2021</w:t>
      </w:r>
      <w:r w:rsidRPr="00C31230">
        <w:rPr>
          <w:sz w:val="24"/>
          <w:szCs w:val="24"/>
        </w:rPr>
        <w:t xml:space="preserve">. </w:t>
      </w:r>
    </w:p>
    <w:p w14:paraId="5948FCEF" w14:textId="77777777" w:rsidR="00D17AB5" w:rsidRDefault="00D17AB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 w:rsidRPr="00D17AB5">
        <w:rPr>
          <w:rFonts w:ascii="Calibri" w:hAnsi="Calibri" w:cs="Calibri"/>
        </w:rPr>
        <w:t>Προστατεύουμε την υγεία μας, τους γύρω μας και κρατάμε ζωντανό το Πανεπιστήμιο.</w:t>
      </w:r>
    </w:p>
    <w:p w14:paraId="601C3C35" w14:textId="77777777" w:rsidR="00D17AB5" w:rsidRDefault="00D17AB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14:paraId="363E9FDC" w14:textId="77777777" w:rsidR="00C32E8F" w:rsidRDefault="00AD169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Εφόσον </w:t>
      </w:r>
      <w:r w:rsidR="007D07AD">
        <w:rPr>
          <w:rFonts w:ascii="Calibri" w:hAnsi="Calibri" w:cs="Calibri"/>
        </w:rPr>
        <w:t xml:space="preserve">απαιτηθεί, το παρόν πρωτόκολλο λειτουργίας του Πανεπιστημίου Ιωαννίνων θα </w:t>
      </w:r>
      <w:proofErr w:type="spellStart"/>
      <w:r w:rsidR="00D7005A">
        <w:rPr>
          <w:rFonts w:ascii="Calibri" w:hAnsi="Calibri" w:cs="Calibri"/>
        </w:rPr>
        <w:t>επικαιροποιηθεί</w:t>
      </w:r>
      <w:proofErr w:type="spellEnd"/>
      <w:r w:rsidR="00D7005A">
        <w:rPr>
          <w:rFonts w:ascii="Calibri" w:hAnsi="Calibri" w:cs="Calibri"/>
        </w:rPr>
        <w:t xml:space="preserve"> ανάλογα</w:t>
      </w:r>
      <w:r w:rsidR="001C0CDD">
        <w:rPr>
          <w:rFonts w:ascii="Calibri" w:hAnsi="Calibri" w:cs="Calibri"/>
        </w:rPr>
        <w:t xml:space="preserve"> και θα κοινοποιηθεί εκ </w:t>
      </w:r>
      <w:r w:rsidR="005F7D79">
        <w:rPr>
          <w:rFonts w:ascii="Calibri" w:hAnsi="Calibri" w:cs="Calibri"/>
        </w:rPr>
        <w:t xml:space="preserve">νέου σε όλα τα μέλη της ακαδημαϊκής κοινότητας. </w:t>
      </w:r>
    </w:p>
    <w:p w14:paraId="1B879643" w14:textId="77777777" w:rsidR="00EF6EC2" w:rsidRDefault="00EF6EC2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</w:p>
    <w:p w14:paraId="3B9C4BED" w14:textId="77777777" w:rsidR="002D4D51" w:rsidRDefault="002D4D51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</w:p>
    <w:p w14:paraId="761996CA" w14:textId="77777777" w:rsidR="00E73C24" w:rsidRPr="00A0346E" w:rsidRDefault="00A0346E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Ιωάννινα, 1 Οκτωβρίου</w:t>
      </w:r>
      <w:r w:rsidR="001026C2" w:rsidRPr="00A0346E">
        <w:rPr>
          <w:rFonts w:ascii="Calibri" w:hAnsi="Calibri" w:cs="Calibri"/>
          <w:color w:val="000000"/>
        </w:rPr>
        <w:t xml:space="preserve"> 2021</w:t>
      </w:r>
    </w:p>
    <w:p w14:paraId="4EBABF77" w14:textId="77777777" w:rsidR="001026C2" w:rsidRDefault="001026C2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D500A46" w14:textId="77777777" w:rsidR="002D4D51" w:rsidRDefault="002D4D51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2A71BA9" w14:textId="77777777" w:rsidR="002D4D51" w:rsidRDefault="002D4D51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DD0287" w14:textId="77777777" w:rsidR="00295917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</w:pPr>
      <w:r>
        <w:rPr>
          <w:rFonts w:ascii="Calibri" w:hAnsi="Calibri" w:cs="Calibri"/>
          <w:color w:val="000000"/>
          <w:sz w:val="22"/>
          <w:szCs w:val="22"/>
        </w:rPr>
        <w:t>-----------------------------------------------------------------</w:t>
      </w:r>
    </w:p>
    <w:p w14:paraId="6CB6D09A" w14:textId="77777777" w:rsidR="00295917" w:rsidRPr="002D4D51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sz w:val="20"/>
          <w:szCs w:val="20"/>
        </w:rPr>
      </w:pPr>
      <w:r w:rsidRPr="002D4D51">
        <w:rPr>
          <w:rFonts w:ascii="Calibri" w:hAnsi="Calibri" w:cs="Calibri"/>
          <w:color w:val="000000"/>
          <w:sz w:val="20"/>
          <w:szCs w:val="20"/>
        </w:rPr>
        <w:t>Πανεπιστημιούπολη Ιωαννίνων, 451 10 Ιωάννινα</w:t>
      </w:r>
    </w:p>
    <w:p w14:paraId="3C6DA2CD" w14:textId="77777777" w:rsidR="00295917" w:rsidRPr="002D4D51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sz w:val="20"/>
          <w:szCs w:val="20"/>
        </w:rPr>
      </w:pPr>
      <w:r w:rsidRPr="002D4D51">
        <w:rPr>
          <w:rFonts w:ascii="Calibri" w:hAnsi="Calibri" w:cs="Calibri"/>
          <w:color w:val="000000"/>
          <w:sz w:val="20"/>
          <w:szCs w:val="20"/>
        </w:rPr>
        <w:t>Πληροφορίες: Γραμματεία Πρυτανείας</w:t>
      </w:r>
    </w:p>
    <w:p w14:paraId="550B59E1" w14:textId="77777777" w:rsidR="00295917" w:rsidRPr="00777FE0" w:rsidRDefault="00295917" w:rsidP="002D4D51">
      <w:pPr>
        <w:pStyle w:val="Web"/>
        <w:spacing w:before="0" w:beforeAutospacing="0" w:after="0" w:afterAutospacing="0" w:line="259" w:lineRule="auto"/>
        <w:contextualSpacing/>
        <w:jc w:val="center"/>
        <w:rPr>
          <w:sz w:val="20"/>
          <w:szCs w:val="20"/>
          <w:lang w:val="en-US"/>
        </w:rPr>
      </w:pPr>
      <w:proofErr w:type="spellStart"/>
      <w:r w:rsidRPr="002D4D51">
        <w:rPr>
          <w:rFonts w:ascii="Calibri" w:hAnsi="Calibri" w:cs="Calibri"/>
          <w:color w:val="000000"/>
          <w:sz w:val="20"/>
          <w:szCs w:val="20"/>
        </w:rPr>
        <w:t>Τηλ</w:t>
      </w:r>
      <w:proofErr w:type="spellEnd"/>
      <w:r w:rsidRPr="002D4D51">
        <w:rPr>
          <w:rFonts w:ascii="Calibri" w:hAnsi="Calibri" w:cs="Calibri"/>
          <w:color w:val="000000"/>
          <w:sz w:val="20"/>
          <w:szCs w:val="20"/>
          <w:lang w:val="en-GB"/>
        </w:rPr>
        <w:t>.: 26510-07446, 09061, Fax: 26510 07200</w:t>
      </w:r>
    </w:p>
    <w:p w14:paraId="2F83EA8D" w14:textId="77777777" w:rsidR="008044E3" w:rsidRPr="002D4D51" w:rsidRDefault="00295917" w:rsidP="000A01B5">
      <w:pPr>
        <w:spacing w:after="120" w:line="259" w:lineRule="auto"/>
        <w:contextualSpacing/>
        <w:jc w:val="center"/>
        <w:rPr>
          <w:sz w:val="20"/>
          <w:szCs w:val="20"/>
          <w:lang w:val="en-US" w:eastAsia="ar-SA"/>
        </w:rPr>
      </w:pPr>
      <w:r w:rsidRPr="002D4D51">
        <w:rPr>
          <w:rFonts w:cs="Calibri"/>
          <w:color w:val="000000"/>
          <w:sz w:val="20"/>
          <w:szCs w:val="20"/>
          <w:lang w:val="en-US"/>
        </w:rPr>
        <w:t xml:space="preserve">e-mail: </w:t>
      </w:r>
      <w:hyperlink r:id="rId10" w:history="1">
        <w:r w:rsidRPr="002D4D51">
          <w:rPr>
            <w:rStyle w:val="-"/>
            <w:rFonts w:cs="Calibri"/>
            <w:sz w:val="20"/>
            <w:szCs w:val="20"/>
            <w:lang w:val="en-US"/>
          </w:rPr>
          <w:t>prytania@uoi.gr</w:t>
        </w:r>
      </w:hyperlink>
      <w:r w:rsidRPr="002D4D51">
        <w:rPr>
          <w:rFonts w:cs="Calibri"/>
          <w:color w:val="000000"/>
          <w:sz w:val="20"/>
          <w:szCs w:val="20"/>
          <w:lang w:val="en-US"/>
        </w:rPr>
        <w:t xml:space="preserve">  </w:t>
      </w:r>
    </w:p>
    <w:sectPr w:rsidR="008044E3" w:rsidRPr="002D4D51" w:rsidSect="002D4D51">
      <w:pgSz w:w="11906" w:h="16838"/>
      <w:pgMar w:top="1134" w:right="1800" w:bottom="851" w:left="180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2F52" w14:textId="77777777" w:rsidR="00CF2C65" w:rsidRDefault="00CF2C65" w:rsidP="00FA3CC9">
      <w:pPr>
        <w:spacing w:after="0" w:line="240" w:lineRule="auto"/>
      </w:pPr>
      <w:r>
        <w:separator/>
      </w:r>
    </w:p>
  </w:endnote>
  <w:endnote w:type="continuationSeparator" w:id="0">
    <w:p w14:paraId="3F63BAA3" w14:textId="77777777" w:rsidR="00CF2C65" w:rsidRDefault="00CF2C65" w:rsidP="00FA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F9EC" w14:textId="77777777" w:rsidR="00CF2C65" w:rsidRDefault="00CF2C65" w:rsidP="00FA3CC9">
      <w:pPr>
        <w:spacing w:after="0" w:line="240" w:lineRule="auto"/>
      </w:pPr>
      <w:r>
        <w:separator/>
      </w:r>
    </w:p>
  </w:footnote>
  <w:footnote w:type="continuationSeparator" w:id="0">
    <w:p w14:paraId="0BF7C410" w14:textId="77777777" w:rsidR="00CF2C65" w:rsidRDefault="00CF2C65" w:rsidP="00FA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0E8"/>
    <w:multiLevelType w:val="hybridMultilevel"/>
    <w:tmpl w:val="5D4CA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E59"/>
    <w:multiLevelType w:val="hybridMultilevel"/>
    <w:tmpl w:val="7B6EB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AEA"/>
    <w:multiLevelType w:val="hybridMultilevel"/>
    <w:tmpl w:val="055C17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71B4"/>
    <w:multiLevelType w:val="multilevel"/>
    <w:tmpl w:val="B5062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4" w15:restartNumberingAfterBreak="0">
    <w:nsid w:val="621C288A"/>
    <w:multiLevelType w:val="multilevel"/>
    <w:tmpl w:val="2F96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5" w15:restartNumberingAfterBreak="0">
    <w:nsid w:val="646D068C"/>
    <w:multiLevelType w:val="hybridMultilevel"/>
    <w:tmpl w:val="B5702CC6"/>
    <w:lvl w:ilvl="0" w:tplc="3BC0B40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47"/>
    <w:rsid w:val="00004E94"/>
    <w:rsid w:val="00011581"/>
    <w:rsid w:val="00017055"/>
    <w:rsid w:val="0002366E"/>
    <w:rsid w:val="00025F41"/>
    <w:rsid w:val="00030114"/>
    <w:rsid w:val="00042115"/>
    <w:rsid w:val="00051304"/>
    <w:rsid w:val="0005275A"/>
    <w:rsid w:val="00052A18"/>
    <w:rsid w:val="00057549"/>
    <w:rsid w:val="0007340D"/>
    <w:rsid w:val="00084E42"/>
    <w:rsid w:val="00092BCB"/>
    <w:rsid w:val="000A01B5"/>
    <w:rsid w:val="000A297C"/>
    <w:rsid w:val="000A64BB"/>
    <w:rsid w:val="000B019C"/>
    <w:rsid w:val="000C54AC"/>
    <w:rsid w:val="000D19BF"/>
    <w:rsid w:val="000E4D79"/>
    <w:rsid w:val="000E5DF8"/>
    <w:rsid w:val="000F0904"/>
    <w:rsid w:val="001007A0"/>
    <w:rsid w:val="001026C2"/>
    <w:rsid w:val="001038E0"/>
    <w:rsid w:val="001262C7"/>
    <w:rsid w:val="00130628"/>
    <w:rsid w:val="00145460"/>
    <w:rsid w:val="00146D10"/>
    <w:rsid w:val="0015184D"/>
    <w:rsid w:val="00174871"/>
    <w:rsid w:val="0018079E"/>
    <w:rsid w:val="00186D58"/>
    <w:rsid w:val="00196426"/>
    <w:rsid w:val="001B39CC"/>
    <w:rsid w:val="001C0CDD"/>
    <w:rsid w:val="001C141D"/>
    <w:rsid w:val="001C2CB9"/>
    <w:rsid w:val="001D295A"/>
    <w:rsid w:val="001D699E"/>
    <w:rsid w:val="001F0CCE"/>
    <w:rsid w:val="00201799"/>
    <w:rsid w:val="0020409B"/>
    <w:rsid w:val="00204E02"/>
    <w:rsid w:val="002100B5"/>
    <w:rsid w:val="00220747"/>
    <w:rsid w:val="00235974"/>
    <w:rsid w:val="002428F8"/>
    <w:rsid w:val="00245673"/>
    <w:rsid w:val="002456BA"/>
    <w:rsid w:val="00246F8E"/>
    <w:rsid w:val="00255C93"/>
    <w:rsid w:val="00265B40"/>
    <w:rsid w:val="00286F61"/>
    <w:rsid w:val="00292AFF"/>
    <w:rsid w:val="00294C04"/>
    <w:rsid w:val="00295917"/>
    <w:rsid w:val="002B419D"/>
    <w:rsid w:val="002B7C94"/>
    <w:rsid w:val="002D4D51"/>
    <w:rsid w:val="002D55E1"/>
    <w:rsid w:val="002E0C8A"/>
    <w:rsid w:val="002E2430"/>
    <w:rsid w:val="002E7735"/>
    <w:rsid w:val="00301BE2"/>
    <w:rsid w:val="003152B0"/>
    <w:rsid w:val="00344CB3"/>
    <w:rsid w:val="003500E2"/>
    <w:rsid w:val="00393422"/>
    <w:rsid w:val="00394209"/>
    <w:rsid w:val="0039429D"/>
    <w:rsid w:val="003977CB"/>
    <w:rsid w:val="003B3435"/>
    <w:rsid w:val="003C115F"/>
    <w:rsid w:val="003C1A76"/>
    <w:rsid w:val="003C1BC4"/>
    <w:rsid w:val="003C29A7"/>
    <w:rsid w:val="003D55D5"/>
    <w:rsid w:val="003E6A59"/>
    <w:rsid w:val="00403E87"/>
    <w:rsid w:val="004116A1"/>
    <w:rsid w:val="00423BC3"/>
    <w:rsid w:val="00432DB8"/>
    <w:rsid w:val="004465B1"/>
    <w:rsid w:val="00460C46"/>
    <w:rsid w:val="004673B1"/>
    <w:rsid w:val="0046752B"/>
    <w:rsid w:val="004720E6"/>
    <w:rsid w:val="00472CA3"/>
    <w:rsid w:val="00490171"/>
    <w:rsid w:val="00495AFF"/>
    <w:rsid w:val="004B3391"/>
    <w:rsid w:val="004B395A"/>
    <w:rsid w:val="004C4213"/>
    <w:rsid w:val="004C6851"/>
    <w:rsid w:val="004F39DF"/>
    <w:rsid w:val="004F769A"/>
    <w:rsid w:val="00507150"/>
    <w:rsid w:val="005119E7"/>
    <w:rsid w:val="005121A0"/>
    <w:rsid w:val="0052682E"/>
    <w:rsid w:val="0053293E"/>
    <w:rsid w:val="00540AC4"/>
    <w:rsid w:val="00540CBD"/>
    <w:rsid w:val="00542EAB"/>
    <w:rsid w:val="005510D1"/>
    <w:rsid w:val="00566473"/>
    <w:rsid w:val="00566834"/>
    <w:rsid w:val="00567426"/>
    <w:rsid w:val="005715E9"/>
    <w:rsid w:val="00573DE7"/>
    <w:rsid w:val="005B0340"/>
    <w:rsid w:val="005C1848"/>
    <w:rsid w:val="005C7CF6"/>
    <w:rsid w:val="005F69B8"/>
    <w:rsid w:val="005F69D2"/>
    <w:rsid w:val="005F7D79"/>
    <w:rsid w:val="00601D48"/>
    <w:rsid w:val="006033A5"/>
    <w:rsid w:val="00606EE0"/>
    <w:rsid w:val="00630073"/>
    <w:rsid w:val="00650D24"/>
    <w:rsid w:val="00651CB7"/>
    <w:rsid w:val="00654539"/>
    <w:rsid w:val="0065675B"/>
    <w:rsid w:val="00674774"/>
    <w:rsid w:val="006901AD"/>
    <w:rsid w:val="00696BF2"/>
    <w:rsid w:val="006B4D60"/>
    <w:rsid w:val="006E185C"/>
    <w:rsid w:val="006E6C19"/>
    <w:rsid w:val="0073746E"/>
    <w:rsid w:val="00743C36"/>
    <w:rsid w:val="00754753"/>
    <w:rsid w:val="00757819"/>
    <w:rsid w:val="00773BC4"/>
    <w:rsid w:val="00777FE0"/>
    <w:rsid w:val="00783BB7"/>
    <w:rsid w:val="007A60B2"/>
    <w:rsid w:val="007A61A9"/>
    <w:rsid w:val="007B30FE"/>
    <w:rsid w:val="007B446A"/>
    <w:rsid w:val="007B5C13"/>
    <w:rsid w:val="007C1E57"/>
    <w:rsid w:val="007C30C3"/>
    <w:rsid w:val="007C63DB"/>
    <w:rsid w:val="007D07AD"/>
    <w:rsid w:val="007F457F"/>
    <w:rsid w:val="00801158"/>
    <w:rsid w:val="008044E3"/>
    <w:rsid w:val="00806288"/>
    <w:rsid w:val="00807F89"/>
    <w:rsid w:val="00810B26"/>
    <w:rsid w:val="00814515"/>
    <w:rsid w:val="00821730"/>
    <w:rsid w:val="00823D20"/>
    <w:rsid w:val="00830EA1"/>
    <w:rsid w:val="00835ECF"/>
    <w:rsid w:val="00844551"/>
    <w:rsid w:val="0086623A"/>
    <w:rsid w:val="008775B2"/>
    <w:rsid w:val="00883C21"/>
    <w:rsid w:val="0088451A"/>
    <w:rsid w:val="00887BCB"/>
    <w:rsid w:val="00933E92"/>
    <w:rsid w:val="00937EC4"/>
    <w:rsid w:val="0094167C"/>
    <w:rsid w:val="0097418D"/>
    <w:rsid w:val="009749D0"/>
    <w:rsid w:val="00976FDA"/>
    <w:rsid w:val="009833C6"/>
    <w:rsid w:val="00984F0F"/>
    <w:rsid w:val="00992117"/>
    <w:rsid w:val="009A5E41"/>
    <w:rsid w:val="009C1461"/>
    <w:rsid w:val="009C172A"/>
    <w:rsid w:val="009D36FA"/>
    <w:rsid w:val="009E62FB"/>
    <w:rsid w:val="009F01E1"/>
    <w:rsid w:val="009F1FE2"/>
    <w:rsid w:val="00A0346E"/>
    <w:rsid w:val="00A121BE"/>
    <w:rsid w:val="00A12756"/>
    <w:rsid w:val="00A20B40"/>
    <w:rsid w:val="00A2635F"/>
    <w:rsid w:val="00A37E6F"/>
    <w:rsid w:val="00A427CB"/>
    <w:rsid w:val="00A506B7"/>
    <w:rsid w:val="00A50B25"/>
    <w:rsid w:val="00A656DF"/>
    <w:rsid w:val="00A71C56"/>
    <w:rsid w:val="00A748AB"/>
    <w:rsid w:val="00A82D0D"/>
    <w:rsid w:val="00A863FC"/>
    <w:rsid w:val="00AA4E3E"/>
    <w:rsid w:val="00AA6CED"/>
    <w:rsid w:val="00AB16EB"/>
    <w:rsid w:val="00AC014F"/>
    <w:rsid w:val="00AC0415"/>
    <w:rsid w:val="00AC1F15"/>
    <w:rsid w:val="00AC447A"/>
    <w:rsid w:val="00AD1695"/>
    <w:rsid w:val="00AE1465"/>
    <w:rsid w:val="00B0045E"/>
    <w:rsid w:val="00B01D9E"/>
    <w:rsid w:val="00B12BE2"/>
    <w:rsid w:val="00B14F7A"/>
    <w:rsid w:val="00B153D0"/>
    <w:rsid w:val="00B25FBE"/>
    <w:rsid w:val="00B34B23"/>
    <w:rsid w:val="00B37951"/>
    <w:rsid w:val="00B467CF"/>
    <w:rsid w:val="00B57987"/>
    <w:rsid w:val="00B61808"/>
    <w:rsid w:val="00B81F8D"/>
    <w:rsid w:val="00B9022C"/>
    <w:rsid w:val="00BA180C"/>
    <w:rsid w:val="00BA47FC"/>
    <w:rsid w:val="00BB0079"/>
    <w:rsid w:val="00BC09C4"/>
    <w:rsid w:val="00BE2847"/>
    <w:rsid w:val="00BF119F"/>
    <w:rsid w:val="00C0140C"/>
    <w:rsid w:val="00C13733"/>
    <w:rsid w:val="00C31230"/>
    <w:rsid w:val="00C32E8F"/>
    <w:rsid w:val="00C56E53"/>
    <w:rsid w:val="00C84708"/>
    <w:rsid w:val="00C85053"/>
    <w:rsid w:val="00C876BD"/>
    <w:rsid w:val="00C91DB2"/>
    <w:rsid w:val="00C93E32"/>
    <w:rsid w:val="00CA02CB"/>
    <w:rsid w:val="00CB4BC8"/>
    <w:rsid w:val="00CC0527"/>
    <w:rsid w:val="00CF2C65"/>
    <w:rsid w:val="00D01E6A"/>
    <w:rsid w:val="00D14D0D"/>
    <w:rsid w:val="00D1544F"/>
    <w:rsid w:val="00D17AB5"/>
    <w:rsid w:val="00D3442F"/>
    <w:rsid w:val="00D402E0"/>
    <w:rsid w:val="00D41961"/>
    <w:rsid w:val="00D4625A"/>
    <w:rsid w:val="00D7005A"/>
    <w:rsid w:val="00D71764"/>
    <w:rsid w:val="00D819E4"/>
    <w:rsid w:val="00D86930"/>
    <w:rsid w:val="00D876E4"/>
    <w:rsid w:val="00DA2709"/>
    <w:rsid w:val="00DA62FA"/>
    <w:rsid w:val="00DB0124"/>
    <w:rsid w:val="00DB45F0"/>
    <w:rsid w:val="00DC1D19"/>
    <w:rsid w:val="00DC4B12"/>
    <w:rsid w:val="00DD797E"/>
    <w:rsid w:val="00DE16C3"/>
    <w:rsid w:val="00E0093F"/>
    <w:rsid w:val="00E038CF"/>
    <w:rsid w:val="00E11F99"/>
    <w:rsid w:val="00E17545"/>
    <w:rsid w:val="00E42D0E"/>
    <w:rsid w:val="00E462F1"/>
    <w:rsid w:val="00E55DB2"/>
    <w:rsid w:val="00E73C24"/>
    <w:rsid w:val="00E91864"/>
    <w:rsid w:val="00EA7D5B"/>
    <w:rsid w:val="00EC677A"/>
    <w:rsid w:val="00EC6F95"/>
    <w:rsid w:val="00EF3077"/>
    <w:rsid w:val="00EF6EC2"/>
    <w:rsid w:val="00F008FB"/>
    <w:rsid w:val="00F331E5"/>
    <w:rsid w:val="00F40705"/>
    <w:rsid w:val="00F5149A"/>
    <w:rsid w:val="00F72FF3"/>
    <w:rsid w:val="00F74559"/>
    <w:rsid w:val="00F760B8"/>
    <w:rsid w:val="00F83EA4"/>
    <w:rsid w:val="00F957B9"/>
    <w:rsid w:val="00FA3CC9"/>
    <w:rsid w:val="00FA7531"/>
    <w:rsid w:val="00FB3880"/>
    <w:rsid w:val="00FE1CB1"/>
    <w:rsid w:val="00FE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9FE05"/>
  <w15:docId w15:val="{EA5B6DBE-44FA-4DEB-A9C3-E09D5D7D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4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Char"/>
    <w:unhideWhenUsed/>
    <w:qFormat/>
    <w:rsid w:val="00566473"/>
    <w:pPr>
      <w:keepNext/>
      <w:spacing w:after="0" w:line="240" w:lineRule="atLeast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220747"/>
    <w:rPr>
      <w:b/>
      <w:bCs/>
    </w:rPr>
  </w:style>
  <w:style w:type="character" w:styleId="-">
    <w:name w:val="Hyperlink"/>
    <w:uiPriority w:val="99"/>
    <w:unhideWhenUsed/>
    <w:rsid w:val="00937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30C3"/>
    <w:pPr>
      <w:ind w:left="720"/>
      <w:contextualSpacing/>
    </w:pPr>
  </w:style>
  <w:style w:type="character" w:customStyle="1" w:styleId="5Char">
    <w:name w:val="Επικεφαλίδα 5 Char"/>
    <w:link w:val="5"/>
    <w:rsid w:val="00566473"/>
    <w:rPr>
      <w:rFonts w:ascii="Times New Roman" w:eastAsia="Times New Roman" w:hAnsi="Times New Roman"/>
      <w:b/>
      <w:bCs/>
      <w:sz w:val="28"/>
      <w:szCs w:val="24"/>
      <w:lang w:val="el-GR" w:eastAsia="el-GR"/>
    </w:rPr>
  </w:style>
  <w:style w:type="character" w:styleId="a5">
    <w:name w:val="Emphasis"/>
    <w:uiPriority w:val="20"/>
    <w:qFormat/>
    <w:rsid w:val="00743C36"/>
    <w:rPr>
      <w:i/>
      <w:iCs/>
    </w:rPr>
  </w:style>
  <w:style w:type="paragraph" w:styleId="a6">
    <w:name w:val="header"/>
    <w:basedOn w:val="a"/>
    <w:link w:val="Char"/>
    <w:uiPriority w:val="99"/>
    <w:unhideWhenUsed/>
    <w:rsid w:val="00FA3C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rsid w:val="00FA3CC9"/>
    <w:rPr>
      <w:sz w:val="22"/>
      <w:szCs w:val="22"/>
      <w:lang w:eastAsia="en-US"/>
    </w:rPr>
  </w:style>
  <w:style w:type="paragraph" w:styleId="a7">
    <w:name w:val="footer"/>
    <w:basedOn w:val="a"/>
    <w:link w:val="Char0"/>
    <w:uiPriority w:val="99"/>
    <w:unhideWhenUsed/>
    <w:rsid w:val="00FA3C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FA3C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ytania@uoi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FCBB-0128-4051-A673-5052E61A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6704</CharactersWithSpaces>
  <SharedDoc>false</SharedDoc>
  <HLinks>
    <vt:vector size="6" baseType="variant"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mailto:prytania@uoi.gr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niprevezian@gmail.com</cp:lastModifiedBy>
  <cp:revision>2</cp:revision>
  <cp:lastPrinted>2021-10-01T11:34:00Z</cp:lastPrinted>
  <dcterms:created xsi:type="dcterms:W3CDTF">2021-10-01T15:00:00Z</dcterms:created>
  <dcterms:modified xsi:type="dcterms:W3CDTF">2021-10-01T15:00:00Z</dcterms:modified>
</cp:coreProperties>
</file>