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C18D" w14:textId="77777777" w:rsidR="007C7BF4" w:rsidRPr="007C7BF4" w:rsidRDefault="00321365" w:rsidP="00487709">
      <w:pPr>
        <w:spacing w:line="360" w:lineRule="auto"/>
        <w:jc w:val="both"/>
        <w:rPr>
          <w:b/>
        </w:rPr>
      </w:pPr>
      <w:r w:rsidRPr="007C7BF4">
        <w:rPr>
          <w:b/>
        </w:rPr>
        <w:t xml:space="preserve">                                         </w:t>
      </w:r>
      <w:r w:rsidR="007C7BF4" w:rsidRPr="007C7BF4">
        <w:rPr>
          <w:b/>
        </w:rPr>
        <w:t>ΓΚΑΡΑΒΕΛΑΣ ΚΩΝΣΤΑΝΤΙΝΟΣ</w:t>
      </w:r>
    </w:p>
    <w:p w14:paraId="0DCE2C25" w14:textId="77777777" w:rsidR="00D441EE" w:rsidRDefault="00D441EE" w:rsidP="007C7BF4">
      <w:pPr>
        <w:spacing w:line="360" w:lineRule="auto"/>
        <w:jc w:val="center"/>
        <w:rPr>
          <w:b/>
          <w:u w:val="single"/>
        </w:rPr>
      </w:pPr>
      <w:r w:rsidRPr="00D441EE">
        <w:rPr>
          <w:b/>
          <w:u w:val="single"/>
        </w:rPr>
        <w:t>ΒΙΟΓΡΑΦΙΚΟ ΣΗΜΕΙΩΜΑ</w:t>
      </w:r>
    </w:p>
    <w:p w14:paraId="39804CD3" w14:textId="77777777" w:rsidR="00DA2040" w:rsidRPr="00D441EE" w:rsidRDefault="00DA2040" w:rsidP="007C7BF4">
      <w:pPr>
        <w:spacing w:line="360" w:lineRule="auto"/>
        <w:jc w:val="center"/>
        <w:rPr>
          <w:u w:val="single"/>
        </w:rPr>
      </w:pPr>
    </w:p>
    <w:p w14:paraId="0A101C23" w14:textId="77777777" w:rsidR="004F0E45" w:rsidRDefault="004F0E45" w:rsidP="004F0E45">
      <w:pPr>
        <w:spacing w:line="360" w:lineRule="auto"/>
        <w:jc w:val="both"/>
      </w:pPr>
      <w:r>
        <w:t>Ημερομηνία γέννησης : 10 Νοεμβρίου 1974</w:t>
      </w:r>
    </w:p>
    <w:p w14:paraId="27142A42" w14:textId="77777777" w:rsidR="004F0E45" w:rsidRDefault="004F0E45" w:rsidP="004F0E45">
      <w:pPr>
        <w:spacing w:line="360" w:lineRule="auto"/>
        <w:jc w:val="both"/>
      </w:pPr>
      <w:r>
        <w:t>Οικογενειακή κατάσταση : Έγγαμος, πατέρας δύο τέκνων</w:t>
      </w:r>
    </w:p>
    <w:p w14:paraId="4BA5DAA7" w14:textId="77777777" w:rsidR="004F0E45" w:rsidRDefault="004F0E45" w:rsidP="004F0E45">
      <w:pPr>
        <w:spacing w:line="360" w:lineRule="auto"/>
        <w:jc w:val="both"/>
      </w:pPr>
      <w:r>
        <w:t xml:space="preserve">Διεύθυνση εργασίας : </w:t>
      </w:r>
      <w:r w:rsidR="007C7BF4">
        <w:t>Τμήμα Φιλοσοφίας, Φιλοσοφική Σχολή Πανεπιστήμιου Ιωαννίνων, 45110</w:t>
      </w:r>
      <w:r>
        <w:t xml:space="preserve"> </w:t>
      </w:r>
      <w:r w:rsidR="007C7BF4">
        <w:t>Δουρούτη Ιωαννίνων</w:t>
      </w:r>
    </w:p>
    <w:p w14:paraId="34C206BF" w14:textId="77777777" w:rsidR="004F0E45" w:rsidRDefault="007C7BF4" w:rsidP="004F0E45">
      <w:pPr>
        <w:spacing w:line="360" w:lineRule="auto"/>
        <w:jc w:val="both"/>
      </w:pPr>
      <w:r>
        <w:t>Τηλέφωνο κινητό : 6932187617</w:t>
      </w:r>
    </w:p>
    <w:p w14:paraId="12898B35" w14:textId="77777777" w:rsidR="004F0E45" w:rsidRDefault="007C7BF4" w:rsidP="004F0E45">
      <w:pPr>
        <w:spacing w:line="360" w:lineRule="auto"/>
        <w:jc w:val="both"/>
      </w:pPr>
      <w:r>
        <w:t>Τηλέφωνο εργασίας : 2651005893</w:t>
      </w:r>
    </w:p>
    <w:p w14:paraId="41AE1E1C" w14:textId="77777777" w:rsidR="00321365" w:rsidRPr="00C55EB5" w:rsidRDefault="00606FC2">
      <w:pPr>
        <w:spacing w:line="360" w:lineRule="auto"/>
        <w:jc w:val="both"/>
      </w:pPr>
      <w:r>
        <w:rPr>
          <w:lang w:val="de-DE"/>
        </w:rPr>
        <w:t>E</w:t>
      </w:r>
      <w:r w:rsidRPr="00C55EB5">
        <w:t>-</w:t>
      </w:r>
      <w:r w:rsidR="00A92052">
        <w:rPr>
          <w:lang w:val="en-US"/>
        </w:rPr>
        <w:t>m</w:t>
      </w:r>
      <w:r>
        <w:rPr>
          <w:lang w:val="de-DE"/>
        </w:rPr>
        <w:t>ail</w:t>
      </w:r>
      <w:r w:rsidR="00321365" w:rsidRPr="00C55EB5">
        <w:t xml:space="preserve">: </w:t>
      </w:r>
      <w:hyperlink r:id="rId8" w:history="1">
        <w:r w:rsidR="007C7BF4" w:rsidRPr="008F7A20">
          <w:rPr>
            <w:rStyle w:val="-"/>
            <w:lang w:val="de-DE"/>
          </w:rPr>
          <w:t>kgkaravelas</w:t>
        </w:r>
        <w:r w:rsidR="007C7BF4" w:rsidRPr="00C55EB5">
          <w:rPr>
            <w:rStyle w:val="-"/>
          </w:rPr>
          <w:t>@</w:t>
        </w:r>
        <w:r w:rsidR="007C7BF4" w:rsidRPr="008F7A20">
          <w:rPr>
            <w:rStyle w:val="-"/>
            <w:lang w:val="de-DE"/>
          </w:rPr>
          <w:t>uoi</w:t>
        </w:r>
        <w:r w:rsidR="007C7BF4" w:rsidRPr="00C55EB5">
          <w:rPr>
            <w:rStyle w:val="-"/>
          </w:rPr>
          <w:t>.</w:t>
        </w:r>
        <w:r w:rsidR="007C7BF4" w:rsidRPr="008F7A20">
          <w:rPr>
            <w:rStyle w:val="-"/>
            <w:lang w:val="de-DE"/>
          </w:rPr>
          <w:t>gr</w:t>
        </w:r>
      </w:hyperlink>
    </w:p>
    <w:p w14:paraId="4FC5F84E" w14:textId="3C9EE3EC" w:rsidR="007C7BF4" w:rsidRDefault="007C7BF4">
      <w:pPr>
        <w:spacing w:line="360" w:lineRule="auto"/>
        <w:jc w:val="both"/>
        <w:rPr>
          <w:b/>
        </w:rPr>
      </w:pPr>
      <w:r>
        <w:t xml:space="preserve">Παρούσα Θέση: </w:t>
      </w:r>
      <w:r w:rsidR="00500348">
        <w:t xml:space="preserve">Επίκουρος καθηγητής με </w:t>
      </w:r>
      <w:r>
        <w:t xml:space="preserve">Γνωστικό Αντικείμενο την </w:t>
      </w:r>
      <w:r w:rsidRPr="007C7BF4">
        <w:rPr>
          <w:b/>
        </w:rPr>
        <w:t>Παιδαγωγική</w:t>
      </w:r>
      <w:r w:rsidR="00500348">
        <w:rPr>
          <w:b/>
        </w:rPr>
        <w:t xml:space="preserve"> και Διδακτική της Γλώσσας</w:t>
      </w:r>
    </w:p>
    <w:p w14:paraId="78D3A3E5" w14:textId="77777777" w:rsidR="007C7BF4" w:rsidRPr="007C7BF4" w:rsidRDefault="007C7BF4">
      <w:pPr>
        <w:spacing w:line="360" w:lineRule="auto"/>
        <w:jc w:val="both"/>
      </w:pPr>
      <w:r>
        <w:t>Γλωσσικές Γνώσεις: Γερμανικά (άριστα), Αγγλικά (επάρκεια)</w:t>
      </w:r>
    </w:p>
    <w:p w14:paraId="6A43870B" w14:textId="77777777" w:rsidR="00321365" w:rsidRPr="007C7BF4" w:rsidRDefault="00321365">
      <w:pPr>
        <w:spacing w:line="360" w:lineRule="auto"/>
        <w:jc w:val="both"/>
      </w:pPr>
      <w:r w:rsidRPr="007C7BF4">
        <w:t xml:space="preserve">                                                          </w:t>
      </w:r>
    </w:p>
    <w:p w14:paraId="3BA09EC4" w14:textId="77777777" w:rsidR="00321365" w:rsidRPr="007C7BF4" w:rsidRDefault="00321365">
      <w:pPr>
        <w:spacing w:line="360" w:lineRule="auto"/>
        <w:jc w:val="both"/>
      </w:pPr>
    </w:p>
    <w:p w14:paraId="1BF7A304" w14:textId="77777777" w:rsidR="00321365" w:rsidRDefault="00321365" w:rsidP="00AA7741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ΑΚΑΔΗΜΑΪΚΕΣ ΣΠΟΥΔΕΣ:</w:t>
      </w:r>
    </w:p>
    <w:p w14:paraId="063593D1" w14:textId="77777777" w:rsidR="00321365" w:rsidRDefault="00321365">
      <w:pPr>
        <w:spacing w:line="360" w:lineRule="auto"/>
        <w:jc w:val="both"/>
        <w:rPr>
          <w:bCs/>
        </w:rPr>
      </w:pPr>
    </w:p>
    <w:p w14:paraId="507477B7" w14:textId="77777777" w:rsidR="00321365" w:rsidRPr="00606FC2" w:rsidRDefault="00321365">
      <w:pPr>
        <w:spacing w:line="360" w:lineRule="auto"/>
        <w:jc w:val="both"/>
        <w:rPr>
          <w:bCs/>
          <w:i/>
          <w:iCs/>
        </w:rPr>
      </w:pPr>
      <w:r>
        <w:rPr>
          <w:bCs/>
        </w:rPr>
        <w:t xml:space="preserve">1996: </w:t>
      </w:r>
      <w:r w:rsidR="00EC2675">
        <w:rPr>
          <w:bCs/>
        </w:rPr>
        <w:t xml:space="preserve">                   </w:t>
      </w:r>
      <w:r w:rsidR="00606FC2" w:rsidRPr="0062381D">
        <w:rPr>
          <w:b/>
          <w:bCs/>
          <w:i/>
        </w:rPr>
        <w:t xml:space="preserve">Πτυχίο </w:t>
      </w:r>
      <w:r w:rsidR="00606FC2">
        <w:rPr>
          <w:bCs/>
        </w:rPr>
        <w:t>από το</w:t>
      </w:r>
      <w:r>
        <w:rPr>
          <w:bCs/>
        </w:rPr>
        <w:t xml:space="preserve"> </w:t>
      </w:r>
      <w:r>
        <w:rPr>
          <w:bCs/>
          <w:i/>
          <w:iCs/>
        </w:rPr>
        <w:t>Τμήμα Γερμανικής Γλώσσας και Φιλολογίας</w:t>
      </w:r>
      <w:r w:rsidR="00EC2675">
        <w:rPr>
          <w:bCs/>
          <w:i/>
          <w:iCs/>
        </w:rPr>
        <w:t xml:space="preserve"> </w:t>
      </w:r>
      <w:r w:rsidR="00EC2675">
        <w:rPr>
          <w:bCs/>
          <w:iCs/>
        </w:rPr>
        <w:t>του</w:t>
      </w:r>
      <w:r>
        <w:rPr>
          <w:bCs/>
          <w:i/>
          <w:iCs/>
        </w:rPr>
        <w:t xml:space="preserve"> </w:t>
      </w:r>
      <w:r w:rsidR="00EC2675">
        <w:rPr>
          <w:bCs/>
        </w:rPr>
        <w:t>ΑΠΘ</w:t>
      </w:r>
      <w:r>
        <w:rPr>
          <w:bCs/>
          <w:i/>
          <w:iCs/>
        </w:rPr>
        <w:t xml:space="preserve">. </w:t>
      </w:r>
    </w:p>
    <w:p w14:paraId="1F218990" w14:textId="77777777" w:rsidR="001302AD" w:rsidRDefault="0062381D" w:rsidP="00EC2675">
      <w:pPr>
        <w:spacing w:line="360" w:lineRule="auto"/>
        <w:ind w:left="1843" w:hanging="1843"/>
        <w:jc w:val="both"/>
      </w:pPr>
      <w:r>
        <w:t xml:space="preserve">2001: </w:t>
      </w:r>
      <w:r w:rsidR="00EC2675">
        <w:t xml:space="preserve">                Μ</w:t>
      </w:r>
      <w:r w:rsidR="00EC2675">
        <w:rPr>
          <w:b/>
          <w:bCs/>
          <w:i/>
          <w:iCs/>
        </w:rPr>
        <w:t>εταπτυχιακό Δίπλωμα Ε</w:t>
      </w:r>
      <w:r>
        <w:rPr>
          <w:b/>
          <w:bCs/>
          <w:i/>
          <w:iCs/>
        </w:rPr>
        <w:t>ιδίκευσης</w:t>
      </w:r>
      <w:r>
        <w:t xml:space="preserve"> στη </w:t>
      </w:r>
      <w:r>
        <w:rPr>
          <w:i/>
          <w:iCs/>
        </w:rPr>
        <w:t>«Διδακτική των Γλωσσών»</w:t>
      </w:r>
      <w:r>
        <w:t xml:space="preserve"> </w:t>
      </w:r>
      <w:r w:rsidRPr="0062381D">
        <w:t xml:space="preserve">από το </w:t>
      </w:r>
      <w:r w:rsidRPr="0062381D">
        <w:rPr>
          <w:iCs/>
        </w:rPr>
        <w:t>Διατμηματικό Πρόγραμμα</w:t>
      </w:r>
      <w:r w:rsidR="00321365" w:rsidRPr="0062381D">
        <w:rPr>
          <w:iCs/>
        </w:rPr>
        <w:t xml:space="preserve"> Μεταπτυχιακών Σπουδών στις Επιστήμες της Γλώσσας και Επικοινωνίας των Τμημάτων Γαλλικής, Γερμανικής και Ιταλικής Γλώσσας και Φιλολογίας και του Τμήματος Ηλεκτρολόγων Μηχανικών και Μηχανικών Υπολογιστών</w:t>
      </w:r>
      <w:r w:rsidR="00AA6B96" w:rsidRPr="0062381D">
        <w:t xml:space="preserve"> </w:t>
      </w:r>
      <w:r w:rsidR="00AA6B96" w:rsidRPr="0062381D">
        <w:rPr>
          <w:iCs/>
        </w:rPr>
        <w:t>της Φιλοσοφικής Σχολής</w:t>
      </w:r>
      <w:r w:rsidR="00EC2675">
        <w:rPr>
          <w:iCs/>
        </w:rPr>
        <w:t>, Α.Π.Θ.</w:t>
      </w:r>
      <w:r w:rsidR="00AA6B96" w:rsidRPr="0062381D">
        <w:rPr>
          <w:iCs/>
        </w:rPr>
        <w:t xml:space="preserve"> </w:t>
      </w:r>
    </w:p>
    <w:p w14:paraId="64A72A3C" w14:textId="77777777" w:rsidR="0062381D" w:rsidRDefault="00EC2675" w:rsidP="00EC2675">
      <w:pPr>
        <w:tabs>
          <w:tab w:val="left" w:pos="1701"/>
        </w:tabs>
        <w:spacing w:line="360" w:lineRule="auto"/>
        <w:ind w:left="1843" w:hanging="1843"/>
        <w:jc w:val="both"/>
        <w:rPr>
          <w:color w:val="000000"/>
          <w:shd w:val="clear" w:color="auto" w:fill="FFFFFF"/>
        </w:rPr>
      </w:pPr>
      <w:r>
        <w:t>2010:                Δ</w:t>
      </w:r>
      <w:r>
        <w:rPr>
          <w:b/>
        </w:rPr>
        <w:t>ιδακτορικός τίτλος</w:t>
      </w:r>
      <w:r w:rsidR="0062381D">
        <w:rPr>
          <w:b/>
        </w:rPr>
        <w:t xml:space="preserve"> </w:t>
      </w:r>
      <w:r w:rsidR="0062381D">
        <w:t xml:space="preserve">από το </w:t>
      </w:r>
      <w:r w:rsidR="0062381D" w:rsidRPr="0062381D">
        <w:t xml:space="preserve">τμήμα Φιλοσοφίας - Παιδαγωγικής και Ψυχολογίας του Πανεπιστημίου Ιωαννίνων. </w:t>
      </w:r>
    </w:p>
    <w:p w14:paraId="7C0C203A" w14:textId="77777777" w:rsidR="00B97F08" w:rsidRDefault="00B97F08" w:rsidP="00B97F08">
      <w:pPr>
        <w:spacing w:line="360" w:lineRule="auto"/>
        <w:ind w:left="283"/>
        <w:jc w:val="both"/>
        <w:rPr>
          <w:b/>
        </w:rPr>
      </w:pPr>
    </w:p>
    <w:p w14:paraId="783D4881" w14:textId="77777777" w:rsidR="00EC2675" w:rsidRDefault="00EC2675" w:rsidP="009A3D13">
      <w:pPr>
        <w:pStyle w:val="a9"/>
        <w:numPr>
          <w:ilvl w:val="0"/>
          <w:numId w:val="25"/>
        </w:numPr>
        <w:spacing w:line="360" w:lineRule="auto"/>
        <w:jc w:val="both"/>
        <w:rPr>
          <w:b/>
        </w:rPr>
      </w:pPr>
      <w:r>
        <w:rPr>
          <w:b/>
        </w:rPr>
        <w:t>ΕΠΑΓΓΕΛΜΑΤΙΚΗ ΕΜΠΕΙΡΙΑ</w:t>
      </w:r>
    </w:p>
    <w:p w14:paraId="62136B61" w14:textId="77777777" w:rsidR="00EC2675" w:rsidRDefault="00EC2675" w:rsidP="00EC2675">
      <w:pPr>
        <w:spacing w:line="360" w:lineRule="auto"/>
        <w:jc w:val="both"/>
        <w:rPr>
          <w:b/>
        </w:rPr>
      </w:pPr>
    </w:p>
    <w:p w14:paraId="1E0B6572" w14:textId="77777777" w:rsidR="00EC2675" w:rsidRPr="00EC2675" w:rsidRDefault="00EC2675" w:rsidP="00EC2675">
      <w:pPr>
        <w:spacing w:line="360" w:lineRule="auto"/>
        <w:ind w:left="284" w:hanging="284"/>
        <w:jc w:val="both"/>
      </w:pPr>
      <w:r w:rsidRPr="00EC2675">
        <w:t>1.</w:t>
      </w:r>
      <w:r w:rsidRPr="00EC2675">
        <w:tab/>
        <w:t xml:space="preserve">2001-2008 </w:t>
      </w:r>
      <w:r w:rsidR="00F87CC3">
        <w:t xml:space="preserve">        </w:t>
      </w:r>
      <w:r w:rsidRPr="00EC2675">
        <w:t xml:space="preserve">Ιδιωτικό Σχολείο (Γ/σιο-Λύκειο)  «ΔΩΔΩΝΑΙΑ ΕΚΠΑΙΔΕΥΤΗΡΙΑ Α.Ε.», Σταυράκι, Ιωάννινα.  </w:t>
      </w:r>
    </w:p>
    <w:p w14:paraId="363F8DE6" w14:textId="77777777" w:rsidR="00EC2675" w:rsidRDefault="00F87CC3" w:rsidP="00EC2675">
      <w:pPr>
        <w:spacing w:line="360" w:lineRule="auto"/>
        <w:jc w:val="both"/>
      </w:pPr>
      <w:r>
        <w:t xml:space="preserve">2. </w:t>
      </w:r>
      <w:r w:rsidR="00EC2675" w:rsidRPr="00EC2675">
        <w:t xml:space="preserve">2008-2017: </w:t>
      </w:r>
      <w:r>
        <w:t xml:space="preserve">        </w:t>
      </w:r>
      <w:r w:rsidR="00EC2675">
        <w:t>Δ</w:t>
      </w:r>
      <w:r w:rsidR="00EC2675" w:rsidRPr="00EC2675">
        <w:t>ημόσια δευτεροβάθμια εκπαίδευση.</w:t>
      </w:r>
    </w:p>
    <w:p w14:paraId="3F336EF8" w14:textId="2994B91D" w:rsidR="00EC2675" w:rsidRDefault="00EC2675" w:rsidP="00F87CC3">
      <w:pPr>
        <w:spacing w:line="360" w:lineRule="auto"/>
        <w:ind w:left="1985" w:hanging="1985"/>
        <w:jc w:val="both"/>
      </w:pPr>
      <w:r>
        <w:t>3. 2017-</w:t>
      </w:r>
      <w:r w:rsidR="00500348">
        <w:t>2020</w:t>
      </w:r>
      <w:r>
        <w:t xml:space="preserve">: </w:t>
      </w:r>
      <w:r w:rsidR="00F87CC3">
        <w:t xml:space="preserve">   </w:t>
      </w:r>
      <w:r>
        <w:t xml:space="preserve">Ε.ΔΙ.Π. </w:t>
      </w:r>
      <w:bookmarkStart w:id="0" w:name="_Hlk82107842"/>
      <w:r>
        <w:t xml:space="preserve">στο τμήμα </w:t>
      </w:r>
      <w:bookmarkEnd w:id="0"/>
      <w:r>
        <w:t xml:space="preserve">Φιλοσοφίας Παιδαγωγικής και </w:t>
      </w:r>
      <w:r w:rsidR="00F87CC3">
        <w:t xml:space="preserve"> </w:t>
      </w:r>
      <w:r>
        <w:t xml:space="preserve">Ψυχολογίας </w:t>
      </w:r>
      <w:bookmarkStart w:id="1" w:name="_Hlk82107872"/>
      <w:r>
        <w:t>του Πανεπιστημίου Ιωαννίνων</w:t>
      </w:r>
    </w:p>
    <w:bookmarkEnd w:id="1"/>
    <w:p w14:paraId="48D35644" w14:textId="365CDE7C" w:rsidR="00500348" w:rsidRDefault="00500348" w:rsidP="00F87CC3">
      <w:pPr>
        <w:spacing w:line="360" w:lineRule="auto"/>
        <w:ind w:left="1985" w:hanging="1985"/>
        <w:jc w:val="both"/>
      </w:pPr>
      <w:r>
        <w:lastRenderedPageBreak/>
        <w:t xml:space="preserve">4. 2020 (Νοέμβριος)-Σήμερα: </w:t>
      </w:r>
      <w:bookmarkStart w:id="2" w:name="_Hlk82108090"/>
      <w:r>
        <w:t xml:space="preserve">Επίκουρος Καθηγητής </w:t>
      </w:r>
      <w:r w:rsidRPr="00500348">
        <w:t>στο τμήμα Φιλοσοφίας</w:t>
      </w:r>
      <w:r>
        <w:t xml:space="preserve"> </w:t>
      </w:r>
      <w:r w:rsidRPr="00500348">
        <w:t>του Πανεπιστημίου Ιωαννίνων</w:t>
      </w:r>
      <w:bookmarkEnd w:id="2"/>
    </w:p>
    <w:p w14:paraId="333505B3" w14:textId="77777777" w:rsidR="00F87CC3" w:rsidRDefault="00F87CC3" w:rsidP="00F87CC3">
      <w:pPr>
        <w:spacing w:line="360" w:lineRule="auto"/>
        <w:ind w:left="1985" w:hanging="1985"/>
        <w:jc w:val="both"/>
      </w:pPr>
    </w:p>
    <w:p w14:paraId="14286332" w14:textId="77777777" w:rsidR="00F87CC3" w:rsidRDefault="00F87CC3" w:rsidP="00F87CC3">
      <w:pPr>
        <w:spacing w:line="360" w:lineRule="auto"/>
        <w:ind w:left="1985" w:hanging="1985"/>
        <w:jc w:val="both"/>
      </w:pPr>
    </w:p>
    <w:p w14:paraId="6C722D5C" w14:textId="77777777" w:rsidR="00F87CC3" w:rsidRPr="00F87CC3" w:rsidRDefault="00A92052" w:rsidP="00F87CC3">
      <w:pPr>
        <w:spacing w:line="360" w:lineRule="auto"/>
        <w:ind w:left="1985" w:hanging="1985"/>
        <w:jc w:val="both"/>
        <w:rPr>
          <w:b/>
        </w:rPr>
      </w:pPr>
      <w:r>
        <w:rPr>
          <w:b/>
        </w:rPr>
        <w:t xml:space="preserve">3. </w:t>
      </w:r>
      <w:r w:rsidR="00F87CC3" w:rsidRPr="00F87CC3">
        <w:rPr>
          <w:b/>
        </w:rPr>
        <w:t>ΔΙΔΑΚΤΙΚΗ ΕΜΠΕΙΡΙΑ ΣΤΗΝ  ΤΡΙΤΟΒΑΘΜΙΑ ΕΚΠΑΙΔΕΥΣΗ</w:t>
      </w:r>
      <w:r w:rsidR="00F87CC3">
        <w:rPr>
          <w:b/>
        </w:rPr>
        <w:t xml:space="preserve"> (Προπτυχιακό και Μεταπτυχιακό επίπεδο)</w:t>
      </w:r>
    </w:p>
    <w:p w14:paraId="7343051A" w14:textId="77777777" w:rsidR="00F87CC3" w:rsidRDefault="00F87CC3" w:rsidP="00F87CC3">
      <w:pPr>
        <w:spacing w:line="360" w:lineRule="auto"/>
        <w:ind w:left="1560" w:hanging="1560"/>
        <w:jc w:val="both"/>
      </w:pPr>
      <w:r>
        <w:t xml:space="preserve">1. </w:t>
      </w:r>
      <w:r w:rsidR="001A198E">
        <w:t xml:space="preserve">                   </w:t>
      </w:r>
      <w:r>
        <w:t xml:space="preserve">Ακαδημαϊκά έτη 1999-2000 και 2004-2014: </w:t>
      </w:r>
      <w:r w:rsidR="001A198E">
        <w:t>Τ</w:t>
      </w:r>
      <w:r>
        <w:t xml:space="preserve">μήματα Βρεφονηπιοκομίας,  Κέντρο ξένων Γλωσσών, Εφαρμογών Ξένων Γλωσσών στη Διοίκηση και το Εμπόριο και  Διοίκησης Επιχειρήσεων του Τ.Ε.Ι. ΗΠΕΙΡΟΥ. Παράλληλα ήμουν επιβλέπων καθηγητής ή μέλος τριμελών επιτροπών σε πτυχιακές εργασίες φοιτητών του τμήματος. </w:t>
      </w:r>
    </w:p>
    <w:p w14:paraId="6D2798D3" w14:textId="77777777" w:rsidR="00F87CC3" w:rsidRDefault="00F87CC3" w:rsidP="00F87CC3">
      <w:pPr>
        <w:spacing w:line="360" w:lineRule="auto"/>
        <w:ind w:left="1560" w:hanging="1560"/>
        <w:jc w:val="both"/>
      </w:pPr>
      <w:r>
        <w:t>2.</w:t>
      </w:r>
      <w:r>
        <w:tab/>
        <w:t>Από 01/10/2014 μέχρι 31/07/2018</w:t>
      </w:r>
      <w:r w:rsidR="001A198E">
        <w:t>:</w:t>
      </w:r>
      <w:r>
        <w:t xml:space="preserve"> ΕΛΛΗΝΙΚΟ</w:t>
      </w:r>
      <w:r w:rsidR="001A198E">
        <w:t xml:space="preserve"> ΑΝΟΙΚΤΟ </w:t>
      </w:r>
      <w:r>
        <w:t>ΠΑΝΕΠΙΣΤΗΜΙΟ</w:t>
      </w:r>
      <w:r w:rsidR="001A198E">
        <w:t>,</w:t>
      </w:r>
      <w:r>
        <w:t xml:space="preserve"> μεταπτυχιακό </w:t>
      </w:r>
      <w:r w:rsidR="001A198E">
        <w:t>πρόγραμμα</w:t>
      </w:r>
      <w:r>
        <w:t xml:space="preserve"> σπουδών  (ΓΕΡ) Μεταπτυχιακή Εξειδίκευση Καθηγητών Γερμανικής Γλώσσας της Σχολής Ανθρωπιστικών Σπουδών. </w:t>
      </w:r>
      <w:r w:rsidR="001A198E">
        <w:t xml:space="preserve">Αρμοδιότητες: </w:t>
      </w:r>
    </w:p>
    <w:p w14:paraId="231EC386" w14:textId="77777777" w:rsidR="001A198E" w:rsidRPr="008830DD" w:rsidRDefault="001A198E" w:rsidP="00F87CC3">
      <w:pPr>
        <w:spacing w:line="360" w:lineRule="auto"/>
        <w:ind w:left="1560" w:hanging="1560"/>
        <w:jc w:val="both"/>
        <w:rPr>
          <w:i/>
        </w:rPr>
      </w:pPr>
      <w:r>
        <w:t xml:space="preserve">                                        - Διδασκαλία: </w:t>
      </w:r>
      <w:r w:rsidRPr="008830DD">
        <w:rPr>
          <w:i/>
        </w:rPr>
        <w:t>(ΓΕΡ51) Γλωσσικές Δεξιότητες στη Γραπτή Επικοινωνία της Γερμανικής Γλώσσας (</w:t>
      </w:r>
      <w:r w:rsidR="003D0AD0" w:rsidRPr="008830DD">
        <w:rPr>
          <w:i/>
        </w:rPr>
        <w:t>2017/18</w:t>
      </w:r>
      <w:r w:rsidRPr="008830DD">
        <w:rPr>
          <w:i/>
        </w:rPr>
        <w:t>)</w:t>
      </w:r>
    </w:p>
    <w:p w14:paraId="6E3FC2AB" w14:textId="77777777" w:rsidR="001A198E" w:rsidRDefault="001A198E" w:rsidP="00F87CC3">
      <w:pPr>
        <w:spacing w:line="360" w:lineRule="auto"/>
        <w:ind w:left="1560" w:hanging="1560"/>
        <w:jc w:val="both"/>
      </w:pPr>
      <w:r>
        <w:t xml:space="preserve">                                        -  Επίβλεψη μεταπτυχιακών Εργασιών</w:t>
      </w:r>
    </w:p>
    <w:p w14:paraId="1F1C15E8" w14:textId="77777777" w:rsidR="001A198E" w:rsidRDefault="001A198E" w:rsidP="00F87CC3">
      <w:pPr>
        <w:spacing w:line="360" w:lineRule="auto"/>
        <w:ind w:left="1560" w:hanging="1560"/>
        <w:jc w:val="both"/>
      </w:pPr>
      <w:r>
        <w:t xml:space="preserve">                         </w:t>
      </w:r>
    </w:p>
    <w:p w14:paraId="13811B75" w14:textId="77777777" w:rsidR="00F87CC3" w:rsidRDefault="00F87CC3" w:rsidP="00F87CC3">
      <w:pPr>
        <w:spacing w:line="360" w:lineRule="auto"/>
        <w:ind w:left="1560" w:hanging="1560"/>
        <w:jc w:val="both"/>
      </w:pPr>
      <w:r>
        <w:t>3.</w:t>
      </w:r>
      <w:r>
        <w:tab/>
        <w:t>Ακαδημαϊκά έτη 2014/15, 2016/17 και 2019/20:  ΑΝΩΤΑΤΗ ΣΧΟΛΗ ΠΑΙΔΑΓΩΓΙΚΗΣ ΚΑΙ ΤΕΧΝΟΛΟΓΙΚΗΣ ΕΚΠΑΙΔΕΥΣΗΣ (ΑΣΠΑΙΤΕ), Παράρτημα Ιωαννίνων.</w:t>
      </w:r>
      <w:r w:rsidR="001A198E">
        <w:t xml:space="preserve"> Μαθήματα:</w:t>
      </w:r>
    </w:p>
    <w:p w14:paraId="5B07177E" w14:textId="77777777" w:rsidR="001A198E" w:rsidRPr="008830DD" w:rsidRDefault="001A198E" w:rsidP="00F87CC3">
      <w:pPr>
        <w:spacing w:line="360" w:lineRule="auto"/>
        <w:ind w:left="1560" w:hanging="1560"/>
        <w:jc w:val="both"/>
        <w:rPr>
          <w:i/>
        </w:rPr>
      </w:pPr>
      <w:r w:rsidRPr="008830DD">
        <w:rPr>
          <w:i/>
        </w:rPr>
        <w:t xml:space="preserve">                                                     -   Διδακτική Μεθοδολογία (2019/20)</w:t>
      </w:r>
    </w:p>
    <w:p w14:paraId="3A1D1B42" w14:textId="77777777" w:rsidR="001A198E" w:rsidRPr="008830DD" w:rsidRDefault="001A198E" w:rsidP="00F87CC3">
      <w:pPr>
        <w:spacing w:line="360" w:lineRule="auto"/>
        <w:ind w:left="1560" w:hanging="1560"/>
        <w:jc w:val="both"/>
        <w:rPr>
          <w:i/>
        </w:rPr>
      </w:pPr>
      <w:r w:rsidRPr="008830DD">
        <w:rPr>
          <w:i/>
        </w:rPr>
        <w:t xml:space="preserve">                                                     -    Εκπαιδευτική Αξιολόγηση </w:t>
      </w:r>
      <w:r w:rsidR="003D0AD0" w:rsidRPr="008830DD">
        <w:rPr>
          <w:i/>
        </w:rPr>
        <w:t xml:space="preserve">2014/15, 2016/17 </w:t>
      </w:r>
    </w:p>
    <w:p w14:paraId="09AB8EB1" w14:textId="77777777" w:rsidR="001A198E" w:rsidRPr="008830DD" w:rsidRDefault="001A198E" w:rsidP="001A198E">
      <w:pPr>
        <w:spacing w:line="360" w:lineRule="auto"/>
        <w:ind w:left="3402" w:hanging="3402"/>
        <w:jc w:val="both"/>
        <w:rPr>
          <w:i/>
        </w:rPr>
      </w:pPr>
      <w:r w:rsidRPr="008830DD">
        <w:rPr>
          <w:i/>
        </w:rPr>
        <w:t xml:space="preserve">                                                     - Διδακτική Μαθημάτων Ειδικότητας (2014/15, 2016/17 και 2019/20</w:t>
      </w:r>
    </w:p>
    <w:p w14:paraId="158DDC5E" w14:textId="77777777" w:rsidR="00F87CC3" w:rsidRDefault="00F87CC3" w:rsidP="00F87CC3">
      <w:pPr>
        <w:spacing w:line="360" w:lineRule="auto"/>
        <w:ind w:left="1560" w:hanging="1560"/>
        <w:jc w:val="both"/>
      </w:pPr>
      <w:r>
        <w:t>4.</w:t>
      </w:r>
      <w:r>
        <w:tab/>
        <w:t>Από 20/10/2015 μέχρι 31/12/2017: ΕΥΡΩΠΑΪΚ</w:t>
      </w:r>
      <w:r w:rsidR="001A198E">
        <w:t xml:space="preserve">Ο ΠΑΝΕΠΙΣΤΗΜΙΟ ΚΥΠΡΟΥ, </w:t>
      </w:r>
      <w:r>
        <w:t>μεταπτυχιακό πρόγραμμα σπουδών Ειδικής (Ενιαίας) Αγωγής του τμήματος Επιστημών της Αγωγής της Σχολής Τεχνών και Eπιστημών της Αγωγής</w:t>
      </w:r>
      <w:r w:rsidR="008830DD">
        <w:t xml:space="preserve">: </w:t>
      </w:r>
      <w:r w:rsidR="001A198E">
        <w:t xml:space="preserve">Επιβλέπων μεταπτυχιακών εργασιών </w:t>
      </w:r>
      <w:r>
        <w:t xml:space="preserve"> </w:t>
      </w:r>
      <w:r w:rsidR="001A198E">
        <w:t>(</w:t>
      </w:r>
      <w:r>
        <w:t>10 μεταπτυχιακές εργασίες</w:t>
      </w:r>
      <w:r w:rsidR="001A198E">
        <w:t>)</w:t>
      </w:r>
      <w:r>
        <w:t>.</w:t>
      </w:r>
    </w:p>
    <w:p w14:paraId="7E4BC13C" w14:textId="77777777" w:rsidR="00F87CC3" w:rsidRDefault="00F87CC3" w:rsidP="001A198E">
      <w:pPr>
        <w:spacing w:line="360" w:lineRule="auto"/>
        <w:ind w:left="1560" w:hanging="1560"/>
        <w:jc w:val="both"/>
      </w:pPr>
      <w:r>
        <w:t>5.</w:t>
      </w:r>
      <w:r>
        <w:tab/>
        <w:t>Από 15.07.2014 μέχρι 31.12.2017: CENTER OF ACADEMIC R</w:t>
      </w:r>
      <w:r w:rsidR="001A198E">
        <w:t xml:space="preserve">ESEARCH AND STUDIES (CEARS): </w:t>
      </w:r>
      <w:r>
        <w:t xml:space="preserve">Ακαδημαϊκός υπεύθυνος του </w:t>
      </w:r>
      <w:r>
        <w:lastRenderedPageBreak/>
        <w:t xml:space="preserve">σεμιναρίου με τίτλο </w:t>
      </w:r>
      <w:r w:rsidRPr="008830DD">
        <w:rPr>
          <w:i/>
        </w:rPr>
        <w:t>«Σχέδιο Μαθήματος Γλωσσικών Μαθημάτων &amp; Γλωσσική Διδασκαλία: Πρακτικές Προτάσεις»</w:t>
      </w:r>
      <w:r>
        <w:t>.</w:t>
      </w:r>
    </w:p>
    <w:p w14:paraId="237D32CF" w14:textId="0F96BEF3" w:rsidR="001C73DD" w:rsidRPr="001C73DD" w:rsidRDefault="00F87CC3" w:rsidP="00500348">
      <w:pPr>
        <w:spacing w:line="360" w:lineRule="auto"/>
        <w:ind w:left="1560" w:hanging="1560"/>
        <w:jc w:val="both"/>
        <w:rPr>
          <w:i/>
        </w:rPr>
      </w:pPr>
      <w:r>
        <w:t>6.</w:t>
      </w:r>
      <w:r>
        <w:tab/>
        <w:t>Από τις 16/10/2017: Ε.ΔΙ.Π. (ΦΕΚ: 993/9.10.2017) στο ΠΑΝΕΠΙΣΤΗΜΙΟ ΙΩΑΝΝΙΝΩΝ, όπου με Διαπιστωτική Πράξη-Απόφαση του Πρύτανη τοποθετήθηκα στον τομέα Παιδαγωγικής του τμήματος Φιλοσοφίας Παιδαγωγικής και Ψυχολογίας την οποία και υπηρετώ μέχρι σήμερα. Ως ευρύτερο γνωστικό αντικείμενο ορίστηκε η «Παιδαγωγική» (ΦΕΚ: 167/Β/26-01-2018).</w:t>
      </w:r>
      <w:r w:rsidR="001A198E">
        <w:t xml:space="preserve"> </w:t>
      </w:r>
    </w:p>
    <w:p w14:paraId="0AD57BF3" w14:textId="2B944482" w:rsidR="008830DD" w:rsidRDefault="00F87CC3" w:rsidP="000E6307">
      <w:pPr>
        <w:spacing w:line="360" w:lineRule="auto"/>
        <w:jc w:val="both"/>
      </w:pPr>
      <w:r>
        <w:t>7.</w:t>
      </w:r>
      <w:r>
        <w:tab/>
        <w:t>Από 01/10/2018</w:t>
      </w:r>
      <w:r w:rsidR="00C55EB5">
        <w:t xml:space="preserve">: </w:t>
      </w:r>
      <w:r>
        <w:t>μέλος ΣΕΠ του ΕΛΛΗΝΙΚΟΥ ΑΝΟΙΚΤΟΥ ΠΑΝΕΠΙΣΤΗΜΙΟΥ</w:t>
      </w:r>
      <w:bookmarkStart w:id="3" w:name="_Hlk82108439"/>
      <w:r w:rsidR="008830DD">
        <w:t>,</w:t>
      </w:r>
      <w:r w:rsidR="008830DD" w:rsidRPr="008830DD">
        <w:t xml:space="preserve"> </w:t>
      </w:r>
      <w:r w:rsidR="008830DD">
        <w:t xml:space="preserve">μεταπτυχιακό πρόγραμμα σπουδών  </w:t>
      </w:r>
      <w:bookmarkEnd w:id="3"/>
      <w:r w:rsidR="008830DD">
        <w:t>«Σύγχρονες τάσεις στην Ανάλυση και τη Διδασκαλία της Ελληνικής Γλώσσας» (ΑΔΕ) της Σχολής Ανθρωπιστικών Σπουδών</w:t>
      </w:r>
      <w:r w:rsidR="000E6307">
        <w:t xml:space="preserve"> για το μάθημα </w:t>
      </w:r>
      <w:r w:rsidR="000E6307" w:rsidRPr="000E6307">
        <w:t>(ΑΔΕ61) Ζητήματα Κοινωνιογλωσσολογίας για Εκπαιδευτικούς</w:t>
      </w:r>
      <w:r w:rsidR="000E6307">
        <w:t>.</w:t>
      </w:r>
    </w:p>
    <w:p w14:paraId="7F3A0B98" w14:textId="05725C29" w:rsidR="00500348" w:rsidRDefault="00500348" w:rsidP="001A198E">
      <w:pPr>
        <w:spacing w:line="360" w:lineRule="auto"/>
        <w:ind w:left="1560" w:hanging="1560"/>
        <w:jc w:val="both"/>
      </w:pPr>
      <w:r>
        <w:t xml:space="preserve">8. Από 27.11.2020 μέχρι σήμερα: </w:t>
      </w:r>
      <w:r w:rsidRPr="00500348">
        <w:t>Επίκουρος Καθηγητής στο τμήμα Φιλοσοφίας του Πανεπιστημίου Ιωαννίνων</w:t>
      </w:r>
      <w:r>
        <w:t xml:space="preserve"> με Γ.Α. την </w:t>
      </w:r>
      <w:r>
        <w:rPr>
          <w:b/>
          <w:bCs/>
        </w:rPr>
        <w:t xml:space="preserve">Παιδαγωγική και Διδακτική της Γλώσσας. </w:t>
      </w:r>
      <w:r>
        <w:t xml:space="preserve">(ΦΕΚ: </w:t>
      </w:r>
      <w:r w:rsidRPr="00500348">
        <w:t>1924/27.11.2020</w:t>
      </w:r>
      <w:r>
        <w:t>)</w:t>
      </w:r>
    </w:p>
    <w:p w14:paraId="0F463B4F" w14:textId="0E8B3610" w:rsidR="00B44275" w:rsidRPr="00500348" w:rsidRDefault="00B44275" w:rsidP="001A198E">
      <w:pPr>
        <w:spacing w:line="360" w:lineRule="auto"/>
        <w:ind w:left="1560" w:hanging="1560"/>
        <w:jc w:val="both"/>
      </w:pPr>
      <w:r>
        <w:t xml:space="preserve">9. </w:t>
      </w:r>
      <w:r w:rsidR="000E6307" w:rsidRPr="000E6307">
        <w:t>Από 01/03/2021 μέλος ΣΕΠ του ΕΛΛΗΝΙΚΟΥ ΑΝΟΙΚΤΟΥ ΠΑΝΕΠΙΣΤΗΜΙΟΥ , μεταπτυχιακό πρόγραμμα σπουδών</w:t>
      </w:r>
      <w:r w:rsidR="000E6307">
        <w:t xml:space="preserve"> «</w:t>
      </w:r>
      <w:r w:rsidR="000E6307" w:rsidRPr="000E6307">
        <w:t>[ΕΤΑ] Εκπαίδευση και Τεχνολογίες σε συστήματα εξ αποστάσεως διδασκαλίας και μάθησης</w:t>
      </w:r>
      <w:r w:rsidR="000E6307">
        <w:t>» για το μάθημα</w:t>
      </w:r>
      <w:r w:rsidR="000E6307" w:rsidRPr="000E6307">
        <w:t xml:space="preserve"> </w:t>
      </w:r>
      <w:r w:rsidR="000E6307" w:rsidRPr="000E6307">
        <w:rPr>
          <w:i/>
          <w:iCs/>
        </w:rPr>
        <w:t>[ΕΤΑ52] Το εκπαιδευτικό υλικό και ο σχεδιασμός της διδασκαλίας και μάθησης</w:t>
      </w:r>
      <w:r w:rsidR="000E6307">
        <w:t>.</w:t>
      </w:r>
      <w:r w:rsidR="000E6307" w:rsidRPr="000E6307">
        <w:t xml:space="preserve"> </w:t>
      </w:r>
    </w:p>
    <w:p w14:paraId="3B00BF7E" w14:textId="77777777" w:rsidR="00EC2675" w:rsidRPr="00EC2675" w:rsidRDefault="00EC2675" w:rsidP="00EC2675">
      <w:pPr>
        <w:spacing w:line="360" w:lineRule="auto"/>
        <w:jc w:val="both"/>
        <w:rPr>
          <w:b/>
        </w:rPr>
      </w:pPr>
    </w:p>
    <w:p w14:paraId="26BF10AD" w14:textId="77777777" w:rsidR="00321365" w:rsidRPr="00A92052" w:rsidRDefault="00A92052" w:rsidP="00A92052">
      <w:pPr>
        <w:pStyle w:val="a9"/>
        <w:numPr>
          <w:ilvl w:val="0"/>
          <w:numId w:val="27"/>
        </w:numPr>
        <w:spacing w:line="360" w:lineRule="auto"/>
        <w:jc w:val="both"/>
        <w:rPr>
          <w:b/>
        </w:rPr>
      </w:pPr>
      <w:r w:rsidRPr="00A92052">
        <w:rPr>
          <w:b/>
        </w:rPr>
        <w:t>ΔΗΜΟΣΙΕΥΜΕΝΕΣ ΕΡΓΑΣΙΕΣ</w:t>
      </w:r>
      <w:r w:rsidR="00321365" w:rsidRPr="00A92052">
        <w:rPr>
          <w:b/>
        </w:rPr>
        <w:t>:</w:t>
      </w:r>
    </w:p>
    <w:p w14:paraId="0AEF96C4" w14:textId="77777777" w:rsidR="00781323" w:rsidRPr="002A52C1" w:rsidRDefault="00781323" w:rsidP="00684D44">
      <w:pPr>
        <w:spacing w:line="360" w:lineRule="auto"/>
        <w:jc w:val="both"/>
        <w:rPr>
          <w:bCs/>
          <w:iCs/>
        </w:rPr>
      </w:pPr>
    </w:p>
    <w:p w14:paraId="24778F7B" w14:textId="77777777" w:rsidR="00C4679A" w:rsidRDefault="009A3D13" w:rsidP="00C20607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Α</w:t>
      </w:r>
      <w:r w:rsidR="00A92052">
        <w:rPr>
          <w:b/>
          <w:bCs/>
          <w:u w:val="single"/>
        </w:rPr>
        <w:t>. Συνέδρια</w:t>
      </w:r>
    </w:p>
    <w:p w14:paraId="19C836F4" w14:textId="77777777" w:rsidR="00466883" w:rsidRPr="005E451E" w:rsidRDefault="00466883" w:rsidP="00AA7741">
      <w:pPr>
        <w:pStyle w:val="a9"/>
        <w:numPr>
          <w:ilvl w:val="0"/>
          <w:numId w:val="17"/>
        </w:numPr>
        <w:spacing w:line="360" w:lineRule="auto"/>
        <w:jc w:val="both"/>
      </w:pPr>
      <w:r w:rsidRPr="008E72EB">
        <w:t xml:space="preserve">2007, 07 </w:t>
      </w:r>
      <w:r w:rsidR="00BA1D2E">
        <w:t xml:space="preserve">Ιουνίου, </w:t>
      </w:r>
      <w:r w:rsidR="005E451E">
        <w:t>Ηγουμενίτσα</w:t>
      </w:r>
    </w:p>
    <w:p w14:paraId="30F0FD3E" w14:textId="77777777" w:rsidR="00C20607" w:rsidRPr="00F20F63" w:rsidRDefault="00466883" w:rsidP="00F20F63">
      <w:pPr>
        <w:pStyle w:val="a9"/>
        <w:spacing w:line="360" w:lineRule="auto"/>
        <w:jc w:val="both"/>
      </w:pPr>
      <w:r w:rsidRPr="00F20F63">
        <w:rPr>
          <w:bCs/>
        </w:rPr>
        <w:t xml:space="preserve">Συμμετοχή με </w:t>
      </w:r>
      <w:r w:rsidR="00AD1A37" w:rsidRPr="00F20F63">
        <w:rPr>
          <w:bCs/>
        </w:rPr>
        <w:t>προφορική ανακοίνωση</w:t>
      </w:r>
      <w:r w:rsidRPr="00F20F63">
        <w:rPr>
          <w:bCs/>
        </w:rPr>
        <w:t xml:space="preserve"> στο </w:t>
      </w:r>
      <w:r w:rsidRPr="00F20F63">
        <w:rPr>
          <w:b/>
          <w:bCs/>
        </w:rPr>
        <w:t>Διεθνές Συνέδριο</w:t>
      </w:r>
      <w:r w:rsidRPr="00F20F63">
        <w:rPr>
          <w:bCs/>
        </w:rPr>
        <w:t xml:space="preserve"> με τίτλο: </w:t>
      </w:r>
      <w:r w:rsidRPr="00F20F63">
        <w:rPr>
          <w:b/>
          <w:bCs/>
          <w:i/>
        </w:rPr>
        <w:t>«</w:t>
      </w:r>
      <w:r w:rsidRPr="00F20F63">
        <w:rPr>
          <w:b/>
          <w:bCs/>
        </w:rPr>
        <w:t xml:space="preserve">Η </w:t>
      </w:r>
      <w:r w:rsidR="00C20607" w:rsidRPr="00F20F63">
        <w:rPr>
          <w:b/>
        </w:rPr>
        <w:t xml:space="preserve">Διδασκαλία των </w:t>
      </w:r>
      <w:r w:rsidRPr="00F20F63">
        <w:rPr>
          <w:b/>
        </w:rPr>
        <w:t xml:space="preserve">Ξένων Γλωσσών στην Τριτοβάθμια  Εκπαίδευση </w:t>
      </w:r>
      <w:r w:rsidRPr="00F20F63">
        <w:rPr>
          <w:b/>
          <w:lang w:val="en-GB"/>
        </w:rPr>
        <w:t>II</w:t>
      </w:r>
      <w:r w:rsidRPr="00F20F63">
        <w:rPr>
          <w:b/>
        </w:rPr>
        <w:t>»</w:t>
      </w:r>
      <w:r w:rsidRPr="00F20F63">
        <w:rPr>
          <w:i/>
        </w:rPr>
        <w:t xml:space="preserve"> </w:t>
      </w:r>
      <w:r>
        <w:t>που οργάνωσε το τμήμα Εφαρμογών Ξένων Γλωσσών στη Διοίκηση και το Εμπόριο του Τ.Ε.Ι. Ηπείρου.</w:t>
      </w:r>
      <w:r w:rsidR="00F20F63">
        <w:t xml:space="preserve"> </w:t>
      </w:r>
      <w:r w:rsidRPr="00F20F63">
        <w:rPr>
          <w:bCs/>
        </w:rPr>
        <w:t xml:space="preserve">Η ανακοίνωση έχει ως τίτλο: </w:t>
      </w:r>
      <w:r w:rsidRPr="00F20F63">
        <w:rPr>
          <w:i/>
        </w:rPr>
        <w:t>«Η χρήση διδακτικών παιχνιδιών στην ξενόγλωσση διδασκαλία στην τριτοβάθμια εκπαίδευση: Η περίπτωση των παιχνιδιών ρόλων.»</w:t>
      </w:r>
    </w:p>
    <w:p w14:paraId="282FFBC2" w14:textId="77777777" w:rsidR="00466883" w:rsidRPr="00F20F63" w:rsidRDefault="00875F5D" w:rsidP="00F20F63">
      <w:pPr>
        <w:pStyle w:val="a9"/>
        <w:spacing w:line="360" w:lineRule="auto"/>
        <w:jc w:val="both"/>
        <w:rPr>
          <w:bCs/>
        </w:rPr>
      </w:pPr>
      <w:r w:rsidRPr="00F20F63">
        <w:rPr>
          <w:bCs/>
        </w:rPr>
        <w:t xml:space="preserve">Η εισήγηση περιλαμβάνεται στα πρακτικά του συνεδρίου: </w:t>
      </w:r>
    </w:p>
    <w:p w14:paraId="53D9F8D9" w14:textId="77777777" w:rsidR="00C80691" w:rsidRDefault="00875F5D" w:rsidP="00F20F63">
      <w:pPr>
        <w:spacing w:line="360" w:lineRule="auto"/>
        <w:ind w:left="720"/>
        <w:jc w:val="both"/>
      </w:pPr>
      <w:r>
        <w:lastRenderedPageBreak/>
        <w:t xml:space="preserve">Σ. Βλαχόπουλος &amp; Θ. Γκόγκας (επιμ), 2008. </w:t>
      </w:r>
      <w:r>
        <w:rPr>
          <w:i/>
        </w:rPr>
        <w:t>Η Διδασκαλία των Ξένων Γλωσσών στην τριτοβάθμια εκπαίδευση</w:t>
      </w:r>
      <w:r w:rsidR="00C80691">
        <w:t>. Πρακτικά 2</w:t>
      </w:r>
      <w:r w:rsidR="00C80691" w:rsidRPr="00C80691">
        <w:rPr>
          <w:vertAlign w:val="superscript"/>
        </w:rPr>
        <w:t>ου</w:t>
      </w:r>
      <w:r w:rsidR="00C80691">
        <w:t xml:space="preserve"> Διεθνούς Συνεδρίου, Ιωάννινα, Αριστοτέλειον</w:t>
      </w:r>
      <w:r w:rsidR="00375330">
        <w:t>, σελ</w:t>
      </w:r>
      <w:r w:rsidR="00C80691">
        <w:t>.</w:t>
      </w:r>
      <w:r w:rsidR="00375330">
        <w:t xml:space="preserve"> 207-216.</w:t>
      </w:r>
    </w:p>
    <w:p w14:paraId="6C2C7F96" w14:textId="77777777" w:rsidR="00C15DB4" w:rsidRDefault="00C15DB4" w:rsidP="00C20607">
      <w:pPr>
        <w:spacing w:line="360" w:lineRule="auto"/>
        <w:jc w:val="both"/>
      </w:pPr>
    </w:p>
    <w:p w14:paraId="022786C5" w14:textId="77777777" w:rsidR="00C15DB4" w:rsidRDefault="00C15DB4" w:rsidP="00C20607">
      <w:pPr>
        <w:spacing w:line="360" w:lineRule="auto"/>
        <w:jc w:val="both"/>
      </w:pPr>
    </w:p>
    <w:p w14:paraId="4169EEFC" w14:textId="77777777" w:rsidR="009A716E" w:rsidRPr="009A716E" w:rsidRDefault="00C61A3E" w:rsidP="00AA7741">
      <w:pPr>
        <w:pStyle w:val="a9"/>
        <w:numPr>
          <w:ilvl w:val="0"/>
          <w:numId w:val="17"/>
        </w:numPr>
        <w:spacing w:line="360" w:lineRule="auto"/>
        <w:jc w:val="both"/>
      </w:pPr>
      <w:r>
        <w:t>2007, 13-14 Δεκεμβρίου</w:t>
      </w:r>
      <w:r w:rsidR="009A716E" w:rsidRPr="009A716E">
        <w:t>,</w:t>
      </w:r>
      <w:r>
        <w:t xml:space="preserve"> </w:t>
      </w:r>
      <w:r w:rsidR="009A716E">
        <w:t>Θεσσαλονίκη</w:t>
      </w:r>
    </w:p>
    <w:p w14:paraId="180214F7" w14:textId="77777777" w:rsidR="00C61A3E" w:rsidRPr="00F20F63" w:rsidRDefault="00C61A3E" w:rsidP="00F20F63">
      <w:pPr>
        <w:pStyle w:val="a9"/>
        <w:spacing w:line="360" w:lineRule="auto"/>
        <w:jc w:val="both"/>
        <w:rPr>
          <w:i/>
        </w:rPr>
      </w:pPr>
      <w:r>
        <w:t xml:space="preserve">Συμμετοχή με αναρτημένη ανακοίνωση στο </w:t>
      </w:r>
      <w:r w:rsidRPr="00F20F63">
        <w:rPr>
          <w:b/>
        </w:rPr>
        <w:t>Διεθνές Συνέδριο</w:t>
      </w:r>
      <w:r>
        <w:t xml:space="preserve"> με τίτλο </w:t>
      </w:r>
      <w:r w:rsidRPr="00F20F63">
        <w:rPr>
          <w:b/>
        </w:rPr>
        <w:t>«Ανάλυση των λαθών των μαθητών του Γυμνασίου - Λυκείου – Ανάλυση του γραπτού λόγου των μαθητών της Πρωτοβάθμιας Εκπαίδευσης»</w:t>
      </w:r>
      <w:r>
        <w:t xml:space="preserve"> που πραγματοποίησε το Κέντρο Εκπαιδευτικής Έρευνας </w:t>
      </w:r>
      <w:r w:rsidR="00044298">
        <w:t xml:space="preserve">στα πλαίσια </w:t>
      </w:r>
      <w:r w:rsidR="007A537E">
        <w:t>του ερευνητικού προγράμματος «Αποτίμηση του τρόπου λειτουργίας των υπηρεσιών και των θεσμοθετημένων οργάνων της εκπαίδευσης» (ΕΠΕΑΕΚ İİ, Γ΄ Κ.Π.Σ.)</w:t>
      </w:r>
      <w:r w:rsidR="00863F86">
        <w:t>. Η ανακοίνωση έχει ως τίτλο</w:t>
      </w:r>
      <w:r>
        <w:t xml:space="preserve">: </w:t>
      </w:r>
      <w:r w:rsidRPr="00F20F63">
        <w:rPr>
          <w:i/>
        </w:rPr>
        <w:t>«Η Επικοινωνιακή Ικανότητα στην Κατανόηση Γραπτού λόγου: μια Ποιοτική Προσέγγιση»</w:t>
      </w:r>
    </w:p>
    <w:p w14:paraId="22EB02ED" w14:textId="77777777" w:rsidR="000E7020" w:rsidRPr="00F20F63" w:rsidRDefault="000E7020" w:rsidP="00F20F63">
      <w:pPr>
        <w:pStyle w:val="a9"/>
        <w:spacing w:line="360" w:lineRule="auto"/>
        <w:jc w:val="both"/>
        <w:rPr>
          <w:bCs/>
        </w:rPr>
      </w:pPr>
      <w:r w:rsidRPr="00F20F63">
        <w:rPr>
          <w:bCs/>
        </w:rPr>
        <w:t xml:space="preserve">Η εισήγηση περιλαμβάνεται στα πρακτικά του συνεδρίου: </w:t>
      </w:r>
    </w:p>
    <w:p w14:paraId="2CDC049B" w14:textId="77777777" w:rsidR="004E5551" w:rsidRPr="000E7020" w:rsidRDefault="000E7020" w:rsidP="00F20F63">
      <w:pPr>
        <w:spacing w:line="360" w:lineRule="auto"/>
        <w:ind w:left="720"/>
        <w:jc w:val="both"/>
      </w:pPr>
      <w:r>
        <w:rPr>
          <w:lang w:val="en-US"/>
        </w:rPr>
        <w:t>K</w:t>
      </w:r>
      <w:r w:rsidRPr="000E7020">
        <w:t>.</w:t>
      </w:r>
      <w:r>
        <w:rPr>
          <w:lang w:val="en-US"/>
        </w:rPr>
        <w:t>E</w:t>
      </w:r>
      <w:r w:rsidRPr="000E7020">
        <w:t>.</w:t>
      </w:r>
      <w:r>
        <w:rPr>
          <w:lang w:val="en-US"/>
        </w:rPr>
        <w:t>E</w:t>
      </w:r>
      <w:r w:rsidRPr="000E7020">
        <w:t xml:space="preserve">., 2009. </w:t>
      </w:r>
      <w:r w:rsidRPr="000E7020">
        <w:rPr>
          <w:i/>
        </w:rPr>
        <w:t>Ανάλυση των λαθών των μαθητών του Γυμνασίου - Λυκείου – Ανάλυση του γραπτού λόγου των μαθητών της Πρωτοβάθμιας Εκπαίδευσης</w:t>
      </w:r>
      <w:r w:rsidRPr="000E7020">
        <w:t xml:space="preserve">. </w:t>
      </w:r>
      <w:r>
        <w:t>Πρακτικά Διεθνούς Συνεδρίου. Αθήνα</w:t>
      </w:r>
      <w:r w:rsidR="00375330">
        <w:t>, σελ</w:t>
      </w:r>
      <w:r>
        <w:t>.</w:t>
      </w:r>
      <w:r w:rsidR="00375330">
        <w:t xml:space="preserve"> 78-87.</w:t>
      </w:r>
    </w:p>
    <w:p w14:paraId="0FA9853B" w14:textId="77777777" w:rsidR="00781323" w:rsidRDefault="00781323" w:rsidP="00C20607">
      <w:pPr>
        <w:spacing w:line="360" w:lineRule="auto"/>
        <w:jc w:val="both"/>
        <w:rPr>
          <w:bCs/>
        </w:rPr>
      </w:pPr>
    </w:p>
    <w:p w14:paraId="7568D084" w14:textId="77777777" w:rsidR="00863F86" w:rsidRPr="00F20F63" w:rsidRDefault="00863F86" w:rsidP="00AA7741">
      <w:pPr>
        <w:pStyle w:val="a9"/>
        <w:numPr>
          <w:ilvl w:val="0"/>
          <w:numId w:val="17"/>
        </w:numPr>
        <w:spacing w:line="360" w:lineRule="auto"/>
        <w:jc w:val="both"/>
        <w:rPr>
          <w:bCs/>
        </w:rPr>
      </w:pPr>
      <w:r w:rsidRPr="00F20F63">
        <w:rPr>
          <w:bCs/>
        </w:rPr>
        <w:t>2008, 14-16 Μαρτίου</w:t>
      </w:r>
      <w:r w:rsidR="009A716E" w:rsidRPr="00F20F63">
        <w:rPr>
          <w:bCs/>
        </w:rPr>
        <w:t>,</w:t>
      </w:r>
      <w:r w:rsidRPr="00F20F63">
        <w:rPr>
          <w:bCs/>
        </w:rPr>
        <w:t xml:space="preserve"> </w:t>
      </w:r>
      <w:r w:rsidR="009A716E" w:rsidRPr="00F20F63">
        <w:rPr>
          <w:bCs/>
        </w:rPr>
        <w:t>Άρτα</w:t>
      </w:r>
    </w:p>
    <w:p w14:paraId="51145EF9" w14:textId="77777777" w:rsidR="00863F86" w:rsidRPr="00F20F63" w:rsidRDefault="00863F86" w:rsidP="00F20F63">
      <w:pPr>
        <w:pStyle w:val="a9"/>
        <w:spacing w:line="360" w:lineRule="auto"/>
        <w:jc w:val="both"/>
        <w:rPr>
          <w:bCs/>
          <w:i/>
        </w:rPr>
      </w:pPr>
      <w:r w:rsidRPr="00F20F63">
        <w:rPr>
          <w:bCs/>
        </w:rPr>
        <w:t xml:space="preserve">Συμμετοχή με </w:t>
      </w:r>
      <w:r w:rsidR="00AD1A37" w:rsidRPr="00F20F63">
        <w:rPr>
          <w:bCs/>
        </w:rPr>
        <w:t>προφορική ανακοίνωση</w:t>
      </w:r>
      <w:r w:rsidRPr="00F20F63">
        <w:rPr>
          <w:bCs/>
        </w:rPr>
        <w:t xml:space="preserve"> στο </w:t>
      </w:r>
      <w:r w:rsidRPr="00F20F63">
        <w:rPr>
          <w:b/>
          <w:bCs/>
        </w:rPr>
        <w:t>Διεθνές Συνέδριο</w:t>
      </w:r>
      <w:r w:rsidRPr="00F20F63">
        <w:rPr>
          <w:bCs/>
        </w:rPr>
        <w:t xml:space="preserve"> με τίτλο: </w:t>
      </w:r>
      <w:r w:rsidRPr="00F20F63">
        <w:rPr>
          <w:b/>
          <w:bCs/>
          <w:i/>
        </w:rPr>
        <w:t>«</w:t>
      </w:r>
      <w:r w:rsidRPr="00F20F63">
        <w:rPr>
          <w:b/>
          <w:bCs/>
        </w:rPr>
        <w:t xml:space="preserve">Νέο Εκπαιδευτικό Υλικό του ΥΠΕΠΘ – Αξιολόγηση και Διοίκηση Α΄/βαθμιας και Β΄/βαθμιας Εκπαίδευσης» </w:t>
      </w:r>
      <w:r w:rsidRPr="00F20F63">
        <w:rPr>
          <w:bCs/>
        </w:rPr>
        <w:t xml:space="preserve">που πραγματοποίησε το Κέντρο Διαπολιτισμικής Εκπαίδευσης του </w:t>
      </w:r>
      <w:r w:rsidR="004451E3" w:rsidRPr="00F20F63">
        <w:rPr>
          <w:bCs/>
        </w:rPr>
        <w:t xml:space="preserve">Π.Τ.Δ.Ε. του </w:t>
      </w:r>
      <w:r w:rsidR="009A716E" w:rsidRPr="00F20F63">
        <w:rPr>
          <w:bCs/>
        </w:rPr>
        <w:t>Πανεπιστημίου Πατρών</w:t>
      </w:r>
      <w:r w:rsidRPr="00F20F63">
        <w:rPr>
          <w:bCs/>
        </w:rPr>
        <w:t xml:space="preserve">. Η ανακοίνωση έχει ως τίτλο: </w:t>
      </w:r>
      <w:r w:rsidRPr="00F20F63">
        <w:rPr>
          <w:bCs/>
          <w:i/>
        </w:rPr>
        <w:t>«Η επικοινωνιακή ικανότητα όπως παρουσιάζεται μέσα από την πραγματολογική γνώση κατά την ανάγνωση γραπτών κειμένων»</w:t>
      </w:r>
    </w:p>
    <w:p w14:paraId="158C5C96" w14:textId="77777777" w:rsidR="00265425" w:rsidRPr="00F20F63" w:rsidRDefault="00265425" w:rsidP="00F20F63">
      <w:pPr>
        <w:pStyle w:val="a9"/>
        <w:spacing w:line="360" w:lineRule="auto"/>
        <w:jc w:val="both"/>
        <w:rPr>
          <w:bCs/>
        </w:rPr>
      </w:pPr>
      <w:r w:rsidRPr="00F20F63">
        <w:rPr>
          <w:bCs/>
        </w:rPr>
        <w:t xml:space="preserve">Η </w:t>
      </w:r>
      <w:r w:rsidR="00AD1A37" w:rsidRPr="00F20F63">
        <w:rPr>
          <w:bCs/>
        </w:rPr>
        <w:t>ανακοίνωση</w:t>
      </w:r>
      <w:r w:rsidRPr="00F20F63">
        <w:rPr>
          <w:bCs/>
        </w:rPr>
        <w:t xml:space="preserve"> περιλαμβάνεται στα πρακτικά του συνεδρίου: </w:t>
      </w:r>
    </w:p>
    <w:p w14:paraId="44C8B012" w14:textId="77777777" w:rsidR="00265425" w:rsidRPr="00352657" w:rsidRDefault="00265425" w:rsidP="00F20F63">
      <w:pPr>
        <w:spacing w:line="360" w:lineRule="auto"/>
        <w:ind w:left="720"/>
        <w:jc w:val="both"/>
        <w:rPr>
          <w:i/>
        </w:rPr>
      </w:pPr>
      <w:r>
        <w:t xml:space="preserve">Γεωργογιάννης Π. (επιμ.), 2008. </w:t>
      </w:r>
      <w:r w:rsidRPr="00265425">
        <w:rPr>
          <w:bCs/>
          <w:i/>
        </w:rPr>
        <w:t>Νέο Εκπαιδευτικό Υλικό του ΥΠΕΠΘ – Αξιολόγηση και Διοίκηση Α΄/βαθμιας και Β΄/βαθμιας Εκπαίδευσης</w:t>
      </w:r>
      <w:r>
        <w:rPr>
          <w:bCs/>
        </w:rPr>
        <w:t>, τ.1, Πάτρα</w:t>
      </w:r>
      <w:r w:rsidR="00375330">
        <w:rPr>
          <w:bCs/>
        </w:rPr>
        <w:t>, σελ. 524-531.</w:t>
      </w:r>
    </w:p>
    <w:p w14:paraId="62178A9D" w14:textId="77777777" w:rsidR="00352657" w:rsidRPr="00265425" w:rsidRDefault="00352657" w:rsidP="00352657">
      <w:pPr>
        <w:spacing w:line="360" w:lineRule="auto"/>
        <w:ind w:left="720"/>
        <w:jc w:val="both"/>
        <w:rPr>
          <w:i/>
        </w:rPr>
      </w:pPr>
    </w:p>
    <w:p w14:paraId="3C2D8E57" w14:textId="77777777" w:rsidR="00F6284D" w:rsidRPr="009A716E" w:rsidRDefault="007A37E1" w:rsidP="00AA7741">
      <w:pPr>
        <w:pStyle w:val="a9"/>
        <w:numPr>
          <w:ilvl w:val="0"/>
          <w:numId w:val="17"/>
        </w:numPr>
        <w:spacing w:line="360" w:lineRule="auto"/>
        <w:jc w:val="both"/>
      </w:pPr>
      <w:r>
        <w:t>2008, 28-30 Μαρτίου</w:t>
      </w:r>
      <w:r w:rsidR="009A716E">
        <w:t>, Πάτρα</w:t>
      </w:r>
    </w:p>
    <w:p w14:paraId="3ABA6943" w14:textId="77777777" w:rsidR="007A37E1" w:rsidRPr="00F20F63" w:rsidRDefault="007A37E1" w:rsidP="00F20F63">
      <w:pPr>
        <w:pStyle w:val="a9"/>
        <w:spacing w:line="360" w:lineRule="auto"/>
        <w:jc w:val="both"/>
        <w:rPr>
          <w:i/>
        </w:rPr>
      </w:pPr>
      <w:r>
        <w:t xml:space="preserve">Συμμετοχή με αναρτημένη ανακοίνωση στο </w:t>
      </w:r>
      <w:r w:rsidRPr="00F20F63">
        <w:rPr>
          <w:b/>
        </w:rPr>
        <w:t>1</w:t>
      </w:r>
      <w:r w:rsidRPr="00F20F63">
        <w:rPr>
          <w:b/>
          <w:vertAlign w:val="superscript"/>
        </w:rPr>
        <w:t>ο</w:t>
      </w:r>
      <w:r>
        <w:t xml:space="preserve"> </w:t>
      </w:r>
      <w:r w:rsidRPr="00F20F63">
        <w:rPr>
          <w:b/>
        </w:rPr>
        <w:t>Διεθνές Συνέδριο</w:t>
      </w:r>
      <w:r>
        <w:t xml:space="preserve"> </w:t>
      </w:r>
      <w:r w:rsidRPr="00F20F63">
        <w:rPr>
          <w:b/>
        </w:rPr>
        <w:t>Μεταπτυχιακών Φοιτητών</w:t>
      </w:r>
      <w:r>
        <w:t xml:space="preserve"> που πραγματοποίησε το τμήμα Φιλολογίας του </w:t>
      </w:r>
      <w:r>
        <w:lastRenderedPageBreak/>
        <w:t xml:space="preserve">Πανεπιστημίου Πατρών. Η ανακοίνωση έχει ως τίτλο: </w:t>
      </w:r>
      <w:r w:rsidRPr="00F20F63">
        <w:rPr>
          <w:i/>
        </w:rPr>
        <w:t>«Διαφορές στην επίδοση κατά την κατανόηση καθημερινών γραπτών κειμένων ανάμεσα σε μαθητές και μαθήτριες που βρίσκονται στο τέλος της υποχρεωτικής εκπαίδευσης»</w:t>
      </w:r>
    </w:p>
    <w:p w14:paraId="1C64F806" w14:textId="77777777" w:rsidR="007A37E1" w:rsidRPr="00F20F63" w:rsidRDefault="004E5551" w:rsidP="00F20F63">
      <w:pPr>
        <w:pStyle w:val="a9"/>
        <w:spacing w:line="360" w:lineRule="auto"/>
        <w:jc w:val="both"/>
        <w:rPr>
          <w:bCs/>
        </w:rPr>
      </w:pPr>
      <w:r w:rsidRPr="00F20F63">
        <w:rPr>
          <w:bCs/>
        </w:rPr>
        <w:t xml:space="preserve">Η </w:t>
      </w:r>
      <w:r w:rsidR="00AD1A37" w:rsidRPr="00F20F63">
        <w:rPr>
          <w:bCs/>
        </w:rPr>
        <w:t>ανακοίνωση</w:t>
      </w:r>
      <w:r w:rsidRPr="00F20F63">
        <w:rPr>
          <w:bCs/>
        </w:rPr>
        <w:t xml:space="preserve"> περιλαμβάνεται στα πρακτικά του συνεδρίου: </w:t>
      </w:r>
    </w:p>
    <w:p w14:paraId="688BB8FF" w14:textId="77777777" w:rsidR="004E5551" w:rsidRPr="00F46CD7" w:rsidRDefault="00AD1A37" w:rsidP="00F20F63">
      <w:pPr>
        <w:spacing w:line="360" w:lineRule="auto"/>
        <w:ind w:left="720"/>
        <w:jc w:val="both"/>
        <w:rPr>
          <w:bCs/>
        </w:rPr>
      </w:pPr>
      <w:r>
        <w:rPr>
          <w:bCs/>
          <w:lang w:val="en-US"/>
        </w:rPr>
        <w:t>Karasimos</w:t>
      </w:r>
      <w:r>
        <w:rPr>
          <w:bCs/>
        </w:rPr>
        <w:t>,</w:t>
      </w:r>
      <w:r w:rsidRPr="00AD1A37">
        <w:rPr>
          <w:bCs/>
        </w:rPr>
        <w:t xml:space="preserve"> </w:t>
      </w:r>
      <w:r>
        <w:rPr>
          <w:bCs/>
          <w:lang w:val="en-US"/>
        </w:rPr>
        <w:t>Vlachos</w:t>
      </w:r>
      <w:r w:rsidRPr="00AD1A37">
        <w:rPr>
          <w:bCs/>
        </w:rPr>
        <w:t xml:space="preserve">, </w:t>
      </w:r>
      <w:r>
        <w:rPr>
          <w:bCs/>
          <w:lang w:val="en-US"/>
        </w:rPr>
        <w:t>Dimela</w:t>
      </w:r>
      <w:r w:rsidRPr="00AD1A37">
        <w:rPr>
          <w:bCs/>
        </w:rPr>
        <w:t xml:space="preserve">, </w:t>
      </w:r>
      <w:r>
        <w:rPr>
          <w:bCs/>
          <w:lang w:val="en-US"/>
        </w:rPr>
        <w:t>Giakoumelou</w:t>
      </w:r>
      <w:r w:rsidRPr="00AD1A37">
        <w:rPr>
          <w:bCs/>
        </w:rPr>
        <w:t xml:space="preserve">, </w:t>
      </w:r>
      <w:r>
        <w:rPr>
          <w:bCs/>
          <w:lang w:val="en-US"/>
        </w:rPr>
        <w:t>Koutsoukos</w:t>
      </w:r>
      <w:r w:rsidRPr="00AD1A37">
        <w:rPr>
          <w:bCs/>
        </w:rPr>
        <w:t xml:space="preserve">, </w:t>
      </w:r>
      <w:r>
        <w:rPr>
          <w:bCs/>
          <w:lang w:val="en-US"/>
        </w:rPr>
        <w:t>Pavlakou</w:t>
      </w:r>
      <w:r w:rsidRPr="00AD1A37">
        <w:rPr>
          <w:bCs/>
        </w:rPr>
        <w:t xml:space="preserve"> &amp; </w:t>
      </w:r>
      <w:r>
        <w:rPr>
          <w:bCs/>
          <w:lang w:val="en-US"/>
        </w:rPr>
        <w:t>Bougonikolou</w:t>
      </w:r>
      <w:r w:rsidRPr="00AD1A37">
        <w:rPr>
          <w:bCs/>
        </w:rPr>
        <w:t>,</w:t>
      </w:r>
      <w:r>
        <w:rPr>
          <w:bCs/>
        </w:rPr>
        <w:t xml:space="preserve"> 2009. </w:t>
      </w:r>
      <w:r w:rsidRPr="00AD1A37">
        <w:rPr>
          <w:bCs/>
          <w:i/>
          <w:lang w:val="en-US"/>
        </w:rPr>
        <w:t>Proceedings</w:t>
      </w:r>
      <w:r w:rsidRPr="00AD1A37">
        <w:rPr>
          <w:bCs/>
        </w:rPr>
        <w:t xml:space="preserve">. </w:t>
      </w:r>
      <w:r>
        <w:rPr>
          <w:bCs/>
          <w:lang w:val="en-US"/>
        </w:rPr>
        <w:t>Patras</w:t>
      </w:r>
      <w:r w:rsidR="00375330">
        <w:rPr>
          <w:bCs/>
        </w:rPr>
        <w:t>,</w:t>
      </w:r>
      <w:r w:rsidR="00375330" w:rsidRPr="00F20F63">
        <w:rPr>
          <w:bCs/>
        </w:rPr>
        <w:t xml:space="preserve"> </w:t>
      </w:r>
      <w:r w:rsidR="00375330">
        <w:rPr>
          <w:bCs/>
        </w:rPr>
        <w:t>σελ</w:t>
      </w:r>
      <w:r w:rsidRPr="00AD1A37">
        <w:rPr>
          <w:bCs/>
        </w:rPr>
        <w:t>.</w:t>
      </w:r>
      <w:r w:rsidR="00375330">
        <w:rPr>
          <w:bCs/>
        </w:rPr>
        <w:t xml:space="preserve"> 261-271.</w:t>
      </w:r>
    </w:p>
    <w:p w14:paraId="5344FF07" w14:textId="77777777" w:rsidR="00F46CD7" w:rsidRDefault="00F46CD7" w:rsidP="00F46CD7">
      <w:pPr>
        <w:spacing w:line="360" w:lineRule="auto"/>
        <w:jc w:val="both"/>
        <w:rPr>
          <w:bCs/>
        </w:rPr>
      </w:pPr>
    </w:p>
    <w:p w14:paraId="18F89B11" w14:textId="77777777" w:rsidR="004579F0" w:rsidRPr="00F20F63" w:rsidRDefault="004579F0" w:rsidP="00F46CD7">
      <w:pPr>
        <w:spacing w:line="360" w:lineRule="auto"/>
        <w:jc w:val="both"/>
        <w:rPr>
          <w:bCs/>
        </w:rPr>
      </w:pPr>
    </w:p>
    <w:p w14:paraId="1461A7C1" w14:textId="77777777" w:rsidR="009A716E" w:rsidRPr="00F20F63" w:rsidRDefault="00F46CD7" w:rsidP="00AA7741">
      <w:pPr>
        <w:pStyle w:val="a9"/>
        <w:numPr>
          <w:ilvl w:val="0"/>
          <w:numId w:val="17"/>
        </w:numPr>
        <w:spacing w:line="360" w:lineRule="auto"/>
        <w:jc w:val="both"/>
        <w:rPr>
          <w:bCs/>
        </w:rPr>
      </w:pPr>
      <w:r w:rsidRPr="00F20F63">
        <w:rPr>
          <w:bCs/>
        </w:rPr>
        <w:t>2011, 13-15 Μαίου</w:t>
      </w:r>
      <w:r w:rsidR="009A716E" w:rsidRPr="00F20F63">
        <w:rPr>
          <w:bCs/>
        </w:rPr>
        <w:t>,</w:t>
      </w:r>
      <w:r w:rsidRPr="00F20F63">
        <w:rPr>
          <w:bCs/>
        </w:rPr>
        <w:t xml:space="preserve"> </w:t>
      </w:r>
      <w:r w:rsidR="009A716E" w:rsidRPr="00F20F63">
        <w:rPr>
          <w:bCs/>
        </w:rPr>
        <w:t>Βόλος</w:t>
      </w:r>
    </w:p>
    <w:p w14:paraId="016D6305" w14:textId="77777777" w:rsidR="00F46CD7" w:rsidRPr="00F20F63" w:rsidRDefault="00F46CD7" w:rsidP="00F20F63">
      <w:pPr>
        <w:pStyle w:val="a9"/>
        <w:spacing w:line="360" w:lineRule="auto"/>
        <w:jc w:val="both"/>
        <w:rPr>
          <w:bCs/>
          <w:i/>
        </w:rPr>
      </w:pPr>
      <w:r w:rsidRPr="00F20F63">
        <w:rPr>
          <w:bCs/>
        </w:rPr>
        <w:t>Συμμετοχή με προφορική ανακοίνωση στο 14</w:t>
      </w:r>
      <w:r w:rsidRPr="00F20F63">
        <w:rPr>
          <w:bCs/>
          <w:vertAlign w:val="superscript"/>
        </w:rPr>
        <w:t>ο</w:t>
      </w:r>
      <w:r w:rsidRPr="00F20F63">
        <w:rPr>
          <w:bCs/>
        </w:rPr>
        <w:t xml:space="preserve"> </w:t>
      </w:r>
      <w:r w:rsidRPr="00F20F63">
        <w:rPr>
          <w:b/>
          <w:bCs/>
        </w:rPr>
        <w:t>Διεθνές Συνέδριο</w:t>
      </w:r>
      <w:r w:rsidRPr="00F20F63">
        <w:rPr>
          <w:bCs/>
        </w:rPr>
        <w:t xml:space="preserve"> με τίτλο: </w:t>
      </w:r>
      <w:r w:rsidRPr="00F20F63">
        <w:rPr>
          <w:b/>
          <w:bCs/>
          <w:i/>
        </w:rPr>
        <w:t>«</w:t>
      </w:r>
      <w:r w:rsidRPr="00F20F63">
        <w:rPr>
          <w:b/>
          <w:bCs/>
        </w:rPr>
        <w:t>Διαπολιτισμική Εκπαίδευση – Μετανάστευση – Διαχείριση Συγκρούσεων και Παιδαγωγικ</w:t>
      </w:r>
      <w:r w:rsidR="004451E3" w:rsidRPr="00F20F63">
        <w:rPr>
          <w:b/>
          <w:bCs/>
        </w:rPr>
        <w:t>ή της</w:t>
      </w:r>
      <w:r w:rsidRPr="00F20F63">
        <w:rPr>
          <w:b/>
          <w:bCs/>
        </w:rPr>
        <w:t xml:space="preserve"> Δημοκρατίας» </w:t>
      </w:r>
      <w:r w:rsidRPr="00F20F63">
        <w:rPr>
          <w:bCs/>
        </w:rPr>
        <w:t xml:space="preserve">που πραγματοποίησε το Κέντρο Διαπολιτισμικής Εκπαίδευσης του Π.Τ.Δ.Ε. του Πανεπιστημίου Πατρών σε συνεργασία με το Π.Τ.Δ.Ε. και το Π.Τ.Π.Ε. του Πανεπιστημίου Θεσσαλίας. Η ανακοίνωση έχει ως τίτλο: </w:t>
      </w:r>
      <w:r w:rsidRPr="00F20F63">
        <w:rPr>
          <w:bCs/>
          <w:i/>
        </w:rPr>
        <w:t>«Η επικοινωνιακή ικανότητα δίγλωσσών μαθητών κατά την ανάγνωση γραπτών κειμένων»</w:t>
      </w:r>
    </w:p>
    <w:p w14:paraId="5C7C6A5E" w14:textId="77777777" w:rsidR="009F6702" w:rsidRPr="00F20F63" w:rsidRDefault="00F46CD7" w:rsidP="00F20F63">
      <w:pPr>
        <w:pStyle w:val="a9"/>
        <w:spacing w:line="360" w:lineRule="auto"/>
        <w:jc w:val="both"/>
        <w:rPr>
          <w:bCs/>
        </w:rPr>
      </w:pPr>
      <w:r w:rsidRPr="00F20F63">
        <w:rPr>
          <w:bCs/>
        </w:rPr>
        <w:t xml:space="preserve">Η ανακοίνωση περιλαμβάνεται </w:t>
      </w:r>
      <w:r w:rsidR="009F6702" w:rsidRPr="00F20F63">
        <w:rPr>
          <w:bCs/>
        </w:rPr>
        <w:t>στα πρακτικά του συνεδρίου</w:t>
      </w:r>
      <w:r w:rsidR="00F20F63">
        <w:rPr>
          <w:bCs/>
        </w:rPr>
        <w:t>:</w:t>
      </w:r>
    </w:p>
    <w:p w14:paraId="2C0970CB" w14:textId="77777777" w:rsidR="004E4CED" w:rsidRPr="00265425" w:rsidRDefault="004E4CED" w:rsidP="00F20F63">
      <w:pPr>
        <w:spacing w:line="360" w:lineRule="auto"/>
        <w:ind w:left="720"/>
        <w:jc w:val="both"/>
        <w:rPr>
          <w:i/>
        </w:rPr>
      </w:pPr>
      <w:r>
        <w:t>Γεωργογιάννης Π. (επιμ.), 20</w:t>
      </w:r>
      <w:r w:rsidRPr="004E4CED">
        <w:t>11</w:t>
      </w:r>
      <w:r>
        <w:t>.</w:t>
      </w:r>
      <w:r w:rsidRPr="004E4CED">
        <w:rPr>
          <w:b/>
          <w:bCs/>
          <w:i/>
        </w:rPr>
        <w:t xml:space="preserve"> </w:t>
      </w:r>
      <w:r w:rsidRPr="004E4CED">
        <w:rPr>
          <w:bCs/>
          <w:i/>
        </w:rPr>
        <w:t>«Διαπολιτισμική Εκπαίδευση – Μετανάστευση – Διαχείριση Συγκρούσεων και Παιδαγωγική της Δημοκρατίας»</w:t>
      </w:r>
      <w:r w:rsidR="00E562AC" w:rsidRPr="00E562AC">
        <w:rPr>
          <w:bCs/>
        </w:rPr>
        <w:t xml:space="preserve">. </w:t>
      </w:r>
      <w:r w:rsidR="00E562AC">
        <w:rPr>
          <w:bCs/>
        </w:rPr>
        <w:t xml:space="preserve">Τόμος 1. </w:t>
      </w:r>
      <w:r>
        <w:rPr>
          <w:bCs/>
        </w:rPr>
        <w:t>Πάτρα</w:t>
      </w:r>
      <w:r w:rsidR="00375330">
        <w:rPr>
          <w:bCs/>
        </w:rPr>
        <w:t>, σελ. 120-132</w:t>
      </w:r>
      <w:r w:rsidRPr="004E4CED">
        <w:rPr>
          <w:bCs/>
        </w:rPr>
        <w:t>.</w:t>
      </w:r>
    </w:p>
    <w:p w14:paraId="0138D61F" w14:textId="77777777" w:rsidR="009F6702" w:rsidRDefault="009F6702" w:rsidP="00F46CD7">
      <w:pPr>
        <w:spacing w:line="360" w:lineRule="auto"/>
        <w:jc w:val="both"/>
        <w:rPr>
          <w:bCs/>
        </w:rPr>
      </w:pPr>
    </w:p>
    <w:p w14:paraId="7C7B037A" w14:textId="77777777" w:rsidR="009F6702" w:rsidRDefault="009873D6" w:rsidP="00AA7741">
      <w:pPr>
        <w:pStyle w:val="a9"/>
        <w:numPr>
          <w:ilvl w:val="0"/>
          <w:numId w:val="17"/>
        </w:numPr>
        <w:spacing w:line="360" w:lineRule="auto"/>
        <w:jc w:val="both"/>
      </w:pPr>
      <w:r w:rsidRPr="00D10B25">
        <w:t xml:space="preserve">2011, 25-27 </w:t>
      </w:r>
      <w:r w:rsidR="009A716E">
        <w:t>Νοεμβρίου, Πάτρα</w:t>
      </w:r>
    </w:p>
    <w:p w14:paraId="16416393" w14:textId="77777777" w:rsidR="009873D6" w:rsidRPr="00F20F63" w:rsidRDefault="009873D6" w:rsidP="00F20F63">
      <w:pPr>
        <w:pStyle w:val="a9"/>
        <w:spacing w:line="360" w:lineRule="auto"/>
        <w:jc w:val="both"/>
        <w:rPr>
          <w:bCs/>
        </w:rPr>
      </w:pPr>
      <w:r w:rsidRPr="00F20F63">
        <w:rPr>
          <w:bCs/>
        </w:rPr>
        <w:t xml:space="preserve">Συμμετοχή με </w:t>
      </w:r>
      <w:r w:rsidR="00D77E5D" w:rsidRPr="00F20F63">
        <w:rPr>
          <w:bCs/>
        </w:rPr>
        <w:t>προφορική</w:t>
      </w:r>
      <w:r w:rsidRPr="00F20F63">
        <w:rPr>
          <w:bCs/>
        </w:rPr>
        <w:t xml:space="preserve"> ανακοίνωση </w:t>
      </w:r>
      <w:r w:rsidR="00D10B25" w:rsidRPr="00F20F63">
        <w:rPr>
          <w:bCs/>
        </w:rPr>
        <w:t xml:space="preserve">σε συνεργασία με την κα Φλώρου Αι. </w:t>
      </w:r>
      <w:r w:rsidRPr="00F20F63">
        <w:rPr>
          <w:bCs/>
        </w:rPr>
        <w:t>στο 3</w:t>
      </w:r>
      <w:r w:rsidRPr="00F20F63">
        <w:rPr>
          <w:bCs/>
          <w:vertAlign w:val="superscript"/>
        </w:rPr>
        <w:t>ο</w:t>
      </w:r>
      <w:r w:rsidRPr="00F20F63">
        <w:rPr>
          <w:bCs/>
        </w:rPr>
        <w:t xml:space="preserve"> </w:t>
      </w:r>
      <w:r w:rsidRPr="00F20F63">
        <w:rPr>
          <w:b/>
          <w:bCs/>
        </w:rPr>
        <w:t>Διεθνές Συνέδριο</w:t>
      </w:r>
      <w:r w:rsidRPr="00F20F63">
        <w:rPr>
          <w:bCs/>
        </w:rPr>
        <w:t xml:space="preserve"> με τίτλο: </w:t>
      </w:r>
      <w:r w:rsidRPr="00F20F63">
        <w:rPr>
          <w:b/>
          <w:bCs/>
          <w:i/>
        </w:rPr>
        <w:t>«</w:t>
      </w:r>
      <w:r w:rsidRPr="00F20F63">
        <w:rPr>
          <w:b/>
          <w:bCs/>
        </w:rPr>
        <w:t xml:space="preserve">Διοίκηση της Εκπαίδευσης και Διαπολιτισμική Πραγματικότητα» </w:t>
      </w:r>
      <w:r w:rsidRPr="00F20F63">
        <w:rPr>
          <w:bCs/>
        </w:rPr>
        <w:t xml:space="preserve">που πραγματοποίησε το Κέντρο Διαπολιτισμικής Εκπαίδευσης του Π.Τ.Δ.Ε. του Πανεπιστημίου Πατρών στην Πάτρα. Η ανακοίνωση έχει ως τίτλο: </w:t>
      </w:r>
      <w:r w:rsidRPr="00F20F63">
        <w:rPr>
          <w:bCs/>
          <w:i/>
        </w:rPr>
        <w:t>«Η επιλογή κώδικα: Η περίπτωση δίγλωσσων-πολύγλωσσων μαθητών»</w:t>
      </w:r>
    </w:p>
    <w:p w14:paraId="6595ADFB" w14:textId="77777777" w:rsidR="009873D6" w:rsidRPr="00F20F63" w:rsidRDefault="009873D6" w:rsidP="00F20F63">
      <w:pPr>
        <w:pStyle w:val="a9"/>
        <w:spacing w:line="360" w:lineRule="auto"/>
        <w:jc w:val="both"/>
        <w:rPr>
          <w:bCs/>
        </w:rPr>
      </w:pPr>
      <w:r w:rsidRPr="00F20F63">
        <w:rPr>
          <w:bCs/>
        </w:rPr>
        <w:t>Η ανακοίνωση περιλαμβάνεται στα πρακτικά του συνεδρίου</w:t>
      </w:r>
      <w:r w:rsidR="001D07E3" w:rsidRPr="00F20F63">
        <w:rPr>
          <w:bCs/>
        </w:rPr>
        <w:t>:</w:t>
      </w:r>
    </w:p>
    <w:p w14:paraId="3A405D23" w14:textId="77777777" w:rsidR="009873D6" w:rsidRPr="001D5D3F" w:rsidRDefault="009873D6" w:rsidP="00F20F63">
      <w:pPr>
        <w:spacing w:line="360" w:lineRule="auto"/>
        <w:ind w:left="720"/>
        <w:jc w:val="both"/>
        <w:rPr>
          <w:i/>
        </w:rPr>
      </w:pPr>
      <w:r>
        <w:t>Γεωργογιάννης Π. (επιμ.), 20</w:t>
      </w:r>
      <w:r w:rsidRPr="004E4CED">
        <w:t>11</w:t>
      </w:r>
      <w:r>
        <w:t>.</w:t>
      </w:r>
      <w:r w:rsidRPr="004E4CED">
        <w:rPr>
          <w:b/>
          <w:bCs/>
          <w:i/>
        </w:rPr>
        <w:t xml:space="preserve"> </w:t>
      </w:r>
      <w:r w:rsidRPr="009873D6">
        <w:rPr>
          <w:bCs/>
          <w:i/>
        </w:rPr>
        <w:t>«Διοίκηση της Εκπαίδευσης και Διαπολιτισμική Πραγματικότητα»,</w:t>
      </w:r>
      <w:r>
        <w:rPr>
          <w:bCs/>
        </w:rPr>
        <w:t xml:space="preserve"> Πάτρα</w:t>
      </w:r>
      <w:r w:rsidR="00D009AD" w:rsidRPr="00D009AD">
        <w:rPr>
          <w:bCs/>
        </w:rPr>
        <w:t xml:space="preserve">, </w:t>
      </w:r>
      <w:r w:rsidR="00D009AD">
        <w:rPr>
          <w:bCs/>
        </w:rPr>
        <w:t>τόμος 2, σελ. 215-223</w:t>
      </w:r>
      <w:r w:rsidRPr="004E4CED">
        <w:rPr>
          <w:bCs/>
        </w:rPr>
        <w:t>.</w:t>
      </w:r>
    </w:p>
    <w:p w14:paraId="5241D138" w14:textId="77777777" w:rsidR="001D5D3F" w:rsidRPr="00DB6C18" w:rsidRDefault="001D5D3F" w:rsidP="001D5D3F">
      <w:pPr>
        <w:spacing w:line="360" w:lineRule="auto"/>
        <w:jc w:val="both"/>
        <w:rPr>
          <w:bCs/>
        </w:rPr>
      </w:pPr>
    </w:p>
    <w:p w14:paraId="42043273" w14:textId="77777777" w:rsidR="001D5D3F" w:rsidRPr="00F20F63" w:rsidRDefault="001D5D3F" w:rsidP="00AA7741">
      <w:pPr>
        <w:pStyle w:val="a9"/>
        <w:numPr>
          <w:ilvl w:val="0"/>
          <w:numId w:val="17"/>
        </w:numPr>
        <w:spacing w:line="360" w:lineRule="auto"/>
        <w:jc w:val="both"/>
        <w:rPr>
          <w:i/>
        </w:rPr>
      </w:pPr>
      <w:r w:rsidRPr="00F20F63">
        <w:rPr>
          <w:bCs/>
        </w:rPr>
        <w:t>2012, 5-6 Οκτωβρίου, Τίρανα, Αλβανία</w:t>
      </w:r>
    </w:p>
    <w:p w14:paraId="36104F34" w14:textId="77777777" w:rsidR="001D5D3F" w:rsidRPr="00555A0D" w:rsidRDefault="001D5D3F" w:rsidP="00F20F63">
      <w:pPr>
        <w:pStyle w:val="3"/>
        <w:widowControl w:val="0"/>
        <w:spacing w:after="0" w:line="360" w:lineRule="auto"/>
        <w:ind w:left="720"/>
        <w:jc w:val="both"/>
        <w:rPr>
          <w:bCs/>
          <w:sz w:val="24"/>
          <w:szCs w:val="24"/>
          <w:lang w:val="en-US"/>
        </w:rPr>
      </w:pPr>
      <w:r w:rsidRPr="001D5D3F">
        <w:rPr>
          <w:bCs/>
          <w:sz w:val="24"/>
          <w:szCs w:val="24"/>
        </w:rPr>
        <w:t xml:space="preserve">Συμμετοχή με γραπτή ανακοίνωση στο διεθνές συνέδριο με τίτλο: </w:t>
      </w:r>
      <w:r w:rsidRPr="001D5D3F">
        <w:rPr>
          <w:b/>
          <w:bCs/>
          <w:sz w:val="24"/>
          <w:szCs w:val="24"/>
        </w:rPr>
        <w:lastRenderedPageBreak/>
        <w:t>“</w:t>
      </w:r>
      <w:r w:rsidRPr="001D5D3F">
        <w:rPr>
          <w:b/>
          <w:bCs/>
          <w:sz w:val="24"/>
          <w:szCs w:val="24"/>
          <w:lang w:val="en-US"/>
        </w:rPr>
        <w:t>Standardization</w:t>
      </w:r>
      <w:r w:rsidRPr="001D5D3F">
        <w:rPr>
          <w:b/>
          <w:bCs/>
          <w:sz w:val="24"/>
          <w:szCs w:val="24"/>
        </w:rPr>
        <w:t xml:space="preserve">, </w:t>
      </w:r>
      <w:r w:rsidRPr="001D5D3F">
        <w:rPr>
          <w:b/>
          <w:bCs/>
          <w:sz w:val="24"/>
          <w:szCs w:val="24"/>
          <w:lang w:val="en-US"/>
        </w:rPr>
        <w:t>Protypes</w:t>
      </w:r>
      <w:r w:rsidRPr="001D5D3F">
        <w:rPr>
          <w:b/>
          <w:bCs/>
          <w:sz w:val="24"/>
          <w:szCs w:val="24"/>
        </w:rPr>
        <w:t xml:space="preserve"> </w:t>
      </w:r>
      <w:r w:rsidRPr="001D5D3F">
        <w:rPr>
          <w:b/>
          <w:bCs/>
          <w:sz w:val="24"/>
          <w:szCs w:val="24"/>
          <w:lang w:val="en-US"/>
        </w:rPr>
        <w:t>and</w:t>
      </w:r>
      <w:r w:rsidRPr="001D5D3F">
        <w:rPr>
          <w:b/>
          <w:bCs/>
          <w:sz w:val="24"/>
          <w:szCs w:val="24"/>
        </w:rPr>
        <w:t xml:space="preserve"> </w:t>
      </w:r>
      <w:r w:rsidRPr="001D5D3F">
        <w:rPr>
          <w:b/>
          <w:bCs/>
          <w:sz w:val="24"/>
          <w:szCs w:val="24"/>
          <w:lang w:val="en-US"/>
        </w:rPr>
        <w:t>Quality</w:t>
      </w:r>
      <w:r w:rsidRPr="001D5D3F">
        <w:rPr>
          <w:b/>
          <w:bCs/>
          <w:sz w:val="24"/>
          <w:szCs w:val="24"/>
        </w:rPr>
        <w:t xml:space="preserve">: </w:t>
      </w:r>
      <w:r w:rsidRPr="001D5D3F">
        <w:rPr>
          <w:b/>
          <w:bCs/>
          <w:sz w:val="24"/>
          <w:szCs w:val="24"/>
          <w:lang w:val="en-US"/>
        </w:rPr>
        <w:t>a</w:t>
      </w:r>
      <w:r w:rsidRPr="001D5D3F">
        <w:rPr>
          <w:b/>
          <w:bCs/>
          <w:sz w:val="24"/>
          <w:szCs w:val="24"/>
        </w:rPr>
        <w:t xml:space="preserve"> </w:t>
      </w:r>
      <w:r w:rsidRPr="001D5D3F">
        <w:rPr>
          <w:b/>
          <w:bCs/>
          <w:sz w:val="24"/>
          <w:szCs w:val="24"/>
          <w:lang w:val="en-US"/>
        </w:rPr>
        <w:t>Means</w:t>
      </w:r>
      <w:r w:rsidRPr="001D5D3F">
        <w:rPr>
          <w:b/>
          <w:bCs/>
          <w:sz w:val="24"/>
          <w:szCs w:val="24"/>
        </w:rPr>
        <w:t xml:space="preserve"> </w:t>
      </w:r>
      <w:r w:rsidRPr="001D5D3F">
        <w:rPr>
          <w:b/>
          <w:bCs/>
          <w:sz w:val="24"/>
          <w:szCs w:val="24"/>
          <w:lang w:val="en-US"/>
        </w:rPr>
        <w:t>of</w:t>
      </w:r>
      <w:r w:rsidRPr="001D5D3F">
        <w:rPr>
          <w:b/>
          <w:bCs/>
          <w:sz w:val="24"/>
          <w:szCs w:val="24"/>
        </w:rPr>
        <w:t xml:space="preserve"> </w:t>
      </w:r>
      <w:r w:rsidRPr="001D5D3F">
        <w:rPr>
          <w:b/>
          <w:bCs/>
          <w:sz w:val="24"/>
          <w:szCs w:val="24"/>
          <w:lang w:val="en-US"/>
        </w:rPr>
        <w:t>Balkan</w:t>
      </w:r>
      <w:r w:rsidRPr="001D5D3F">
        <w:rPr>
          <w:b/>
          <w:bCs/>
          <w:sz w:val="24"/>
          <w:szCs w:val="24"/>
        </w:rPr>
        <w:t xml:space="preserve"> </w:t>
      </w:r>
      <w:r w:rsidRPr="001D5D3F">
        <w:rPr>
          <w:b/>
          <w:bCs/>
          <w:sz w:val="24"/>
          <w:szCs w:val="24"/>
          <w:lang w:val="en-US"/>
        </w:rPr>
        <w:t>Countries</w:t>
      </w:r>
      <w:r w:rsidRPr="001D5D3F">
        <w:rPr>
          <w:b/>
          <w:bCs/>
          <w:sz w:val="24"/>
          <w:szCs w:val="24"/>
        </w:rPr>
        <w:t xml:space="preserve">’ </w:t>
      </w:r>
      <w:r w:rsidRPr="001D5D3F">
        <w:rPr>
          <w:b/>
          <w:bCs/>
          <w:sz w:val="24"/>
          <w:szCs w:val="24"/>
          <w:lang w:val="en-US"/>
        </w:rPr>
        <w:t>Collaboration</w:t>
      </w:r>
      <w:r w:rsidRPr="001D5D3F">
        <w:rPr>
          <w:b/>
          <w:bCs/>
          <w:sz w:val="24"/>
          <w:szCs w:val="24"/>
        </w:rPr>
        <w:t>”</w:t>
      </w:r>
      <w:r w:rsidRPr="001D5D3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που πραγματοποίησε η Αλβανική Οργάνωση για την ποιότητα (</w:t>
      </w:r>
      <w:r>
        <w:rPr>
          <w:bCs/>
          <w:sz w:val="24"/>
          <w:szCs w:val="24"/>
          <w:lang w:val="en-US"/>
        </w:rPr>
        <w:t>Albanian</w:t>
      </w:r>
      <w:r w:rsidRPr="001D5D3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Organization</w:t>
      </w:r>
      <w:r w:rsidRPr="001D5D3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for</w:t>
      </w:r>
      <w:r w:rsidRPr="001D5D3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Quality</w:t>
      </w:r>
      <w:r>
        <w:rPr>
          <w:bCs/>
          <w:sz w:val="24"/>
          <w:szCs w:val="24"/>
        </w:rPr>
        <w:t>) στο πανεπιστήμιο Τιράνων. Η</w:t>
      </w:r>
      <w:r w:rsidRPr="001D5D3F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ανακοίνωση</w:t>
      </w:r>
      <w:r w:rsidRPr="001D5D3F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έχει</w:t>
      </w:r>
      <w:r w:rsidRPr="001D5D3F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ως</w:t>
      </w:r>
      <w:r w:rsidRPr="001D5D3F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τίτλο</w:t>
      </w:r>
      <w:r w:rsidRPr="001D5D3F">
        <w:rPr>
          <w:bCs/>
          <w:sz w:val="24"/>
          <w:szCs w:val="24"/>
          <w:lang w:val="en-US"/>
        </w:rPr>
        <w:t xml:space="preserve">: </w:t>
      </w:r>
      <w:r w:rsidRPr="001D5D3F">
        <w:rPr>
          <w:rStyle w:val="hps"/>
          <w:i/>
          <w:sz w:val="24"/>
          <w:szCs w:val="24"/>
          <w:lang w:val="en-US"/>
        </w:rPr>
        <w:t>"</w:t>
      </w:r>
      <w:r w:rsidRPr="001D5D3F">
        <w:rPr>
          <w:rStyle w:val="hps"/>
          <w:i/>
          <w:sz w:val="24"/>
          <w:szCs w:val="24"/>
        </w:rPr>
        <w:t>Τ</w:t>
      </w:r>
      <w:r w:rsidRPr="001D5D3F">
        <w:rPr>
          <w:rStyle w:val="hps"/>
          <w:i/>
          <w:sz w:val="24"/>
          <w:szCs w:val="24"/>
          <w:lang w:val="en-US"/>
        </w:rPr>
        <w:t>he</w:t>
      </w:r>
      <w:r w:rsidRPr="001D5D3F">
        <w:rPr>
          <w:i/>
          <w:sz w:val="24"/>
          <w:szCs w:val="24"/>
          <w:lang w:val="en-US"/>
        </w:rPr>
        <w:t xml:space="preserve"> </w:t>
      </w:r>
      <w:r w:rsidRPr="001D5D3F">
        <w:rPr>
          <w:rStyle w:val="hps"/>
          <w:i/>
          <w:sz w:val="24"/>
          <w:szCs w:val="24"/>
          <w:lang w:val="en-US"/>
        </w:rPr>
        <w:t>linguistic diversity</w:t>
      </w:r>
      <w:r w:rsidRPr="001D5D3F">
        <w:rPr>
          <w:i/>
          <w:sz w:val="24"/>
          <w:szCs w:val="24"/>
          <w:lang w:val="en-US"/>
        </w:rPr>
        <w:t xml:space="preserve"> </w:t>
      </w:r>
      <w:r w:rsidRPr="001D5D3F">
        <w:rPr>
          <w:rStyle w:val="hps"/>
          <w:i/>
          <w:sz w:val="24"/>
          <w:szCs w:val="24"/>
          <w:lang w:val="en-US"/>
        </w:rPr>
        <w:t>within a</w:t>
      </w:r>
      <w:r w:rsidRPr="001D5D3F">
        <w:rPr>
          <w:i/>
          <w:sz w:val="24"/>
          <w:szCs w:val="24"/>
          <w:lang w:val="en-US"/>
        </w:rPr>
        <w:t xml:space="preserve"> </w:t>
      </w:r>
      <w:r w:rsidRPr="001D5D3F">
        <w:rPr>
          <w:rStyle w:val="hps"/>
          <w:i/>
          <w:sz w:val="24"/>
          <w:szCs w:val="24"/>
          <w:lang w:val="en-US"/>
        </w:rPr>
        <w:t>communicative</w:t>
      </w:r>
      <w:r w:rsidRPr="001D5D3F">
        <w:rPr>
          <w:i/>
          <w:sz w:val="24"/>
          <w:szCs w:val="24"/>
          <w:lang w:val="en-US"/>
        </w:rPr>
        <w:t xml:space="preserve"> </w:t>
      </w:r>
      <w:r w:rsidRPr="001D5D3F">
        <w:rPr>
          <w:rStyle w:val="hps"/>
          <w:i/>
          <w:sz w:val="24"/>
          <w:szCs w:val="24"/>
          <w:lang w:val="en-US"/>
        </w:rPr>
        <w:t>language</w:t>
      </w:r>
      <w:r w:rsidRPr="001D5D3F">
        <w:rPr>
          <w:i/>
          <w:sz w:val="24"/>
          <w:szCs w:val="24"/>
          <w:lang w:val="en-US"/>
        </w:rPr>
        <w:t xml:space="preserve"> </w:t>
      </w:r>
      <w:r w:rsidRPr="001D5D3F">
        <w:rPr>
          <w:rStyle w:val="hps"/>
          <w:i/>
          <w:sz w:val="24"/>
          <w:szCs w:val="24"/>
          <w:lang w:val="en-US"/>
        </w:rPr>
        <w:t>course</w:t>
      </w:r>
      <w:r w:rsidRPr="001D5D3F">
        <w:rPr>
          <w:i/>
          <w:sz w:val="24"/>
          <w:szCs w:val="24"/>
          <w:lang w:val="en-US"/>
        </w:rPr>
        <w:t xml:space="preserve">: </w:t>
      </w:r>
      <w:r w:rsidRPr="001D5D3F">
        <w:rPr>
          <w:rStyle w:val="hps"/>
          <w:i/>
          <w:sz w:val="24"/>
          <w:szCs w:val="24"/>
          <w:lang w:val="en-US"/>
        </w:rPr>
        <w:t>a theoretical</w:t>
      </w:r>
      <w:r w:rsidRPr="001D5D3F">
        <w:rPr>
          <w:i/>
          <w:sz w:val="24"/>
          <w:szCs w:val="24"/>
          <w:lang w:val="en-US"/>
        </w:rPr>
        <w:t xml:space="preserve"> </w:t>
      </w:r>
      <w:r w:rsidRPr="001D5D3F">
        <w:rPr>
          <w:rStyle w:val="hps"/>
          <w:i/>
          <w:sz w:val="24"/>
          <w:szCs w:val="24"/>
          <w:lang w:val="en-US"/>
        </w:rPr>
        <w:t>approach"</w:t>
      </w:r>
      <w:r w:rsidR="00555A0D" w:rsidRPr="00555A0D">
        <w:rPr>
          <w:rStyle w:val="hps"/>
          <w:i/>
          <w:sz w:val="24"/>
          <w:szCs w:val="24"/>
          <w:lang w:val="en-US"/>
        </w:rPr>
        <w:t>.</w:t>
      </w:r>
    </w:p>
    <w:p w14:paraId="2ABB472C" w14:textId="77777777" w:rsidR="00555A0D" w:rsidRDefault="00555A0D" w:rsidP="00F20F63">
      <w:pPr>
        <w:pStyle w:val="a9"/>
        <w:spacing w:line="360" w:lineRule="auto"/>
        <w:jc w:val="both"/>
        <w:rPr>
          <w:bCs/>
        </w:rPr>
      </w:pPr>
      <w:r w:rsidRPr="00F20F63">
        <w:rPr>
          <w:bCs/>
        </w:rPr>
        <w:t xml:space="preserve">Η ανακοίνωση περιλαμβάνεται </w:t>
      </w:r>
      <w:r w:rsidR="00B47A42">
        <w:rPr>
          <w:bCs/>
        </w:rPr>
        <w:t>στα πρακτικά του συνεδρίου:</w:t>
      </w:r>
    </w:p>
    <w:p w14:paraId="6DA62F2F" w14:textId="77777777" w:rsidR="00B47A42" w:rsidRPr="00B47A42" w:rsidRDefault="00B47A42" w:rsidP="00F20F63">
      <w:pPr>
        <w:pStyle w:val="a9"/>
        <w:spacing w:line="360" w:lineRule="auto"/>
        <w:jc w:val="both"/>
        <w:rPr>
          <w:bCs/>
        </w:rPr>
      </w:pPr>
      <w:r>
        <w:rPr>
          <w:bCs/>
          <w:lang w:val="en-US"/>
        </w:rPr>
        <w:t>Albanian Organization for Quality</w:t>
      </w:r>
      <w:r w:rsidRPr="00B47A42">
        <w:rPr>
          <w:bCs/>
          <w:lang w:val="en-US"/>
        </w:rPr>
        <w:t xml:space="preserve">, 2013. </w:t>
      </w:r>
      <w:r w:rsidRPr="00B47A42">
        <w:rPr>
          <w:bCs/>
          <w:i/>
          <w:lang w:val="en-US"/>
        </w:rPr>
        <w:t>“</w:t>
      </w:r>
      <w:r>
        <w:rPr>
          <w:bCs/>
          <w:i/>
          <w:lang w:val="en-US"/>
        </w:rPr>
        <w:t>9</w:t>
      </w:r>
      <w:r w:rsidRPr="00B47A42">
        <w:rPr>
          <w:bCs/>
          <w:i/>
          <w:vertAlign w:val="superscript"/>
          <w:lang w:val="en-US"/>
        </w:rPr>
        <w:t>th</w:t>
      </w:r>
      <w:r>
        <w:rPr>
          <w:bCs/>
          <w:i/>
          <w:lang w:val="en-US"/>
        </w:rPr>
        <w:t xml:space="preserve"> International Conference: </w:t>
      </w:r>
      <w:r w:rsidRPr="00B47A42">
        <w:rPr>
          <w:bCs/>
          <w:i/>
          <w:lang w:val="en-US"/>
        </w:rPr>
        <w:t>Standardization, Protypes and Quality: a Means of Balkan Countries’ Collaboration”</w:t>
      </w:r>
      <w:r>
        <w:rPr>
          <w:bCs/>
          <w:lang w:val="en-US"/>
        </w:rPr>
        <w:t xml:space="preserve">. Tirana, </w:t>
      </w:r>
      <w:r>
        <w:rPr>
          <w:bCs/>
        </w:rPr>
        <w:t>σελ</w:t>
      </w:r>
      <w:r>
        <w:rPr>
          <w:bCs/>
          <w:lang w:val="en-US"/>
        </w:rPr>
        <w:t>.</w:t>
      </w:r>
      <w:r>
        <w:rPr>
          <w:bCs/>
        </w:rPr>
        <w:t xml:space="preserve"> 479-487. </w:t>
      </w:r>
    </w:p>
    <w:p w14:paraId="1B6D13DD" w14:textId="77777777" w:rsidR="005803D9" w:rsidRPr="00B47A42" w:rsidRDefault="005803D9" w:rsidP="001D5D3F">
      <w:pPr>
        <w:spacing w:line="360" w:lineRule="auto"/>
        <w:jc w:val="both"/>
        <w:rPr>
          <w:bCs/>
          <w:lang w:val="en-US"/>
        </w:rPr>
      </w:pPr>
    </w:p>
    <w:p w14:paraId="429FCD71" w14:textId="77777777" w:rsidR="005803D9" w:rsidRDefault="005803D9" w:rsidP="00AA7741">
      <w:pPr>
        <w:pStyle w:val="a9"/>
        <w:numPr>
          <w:ilvl w:val="0"/>
          <w:numId w:val="17"/>
        </w:numPr>
        <w:spacing w:line="360" w:lineRule="auto"/>
        <w:jc w:val="both"/>
      </w:pPr>
      <w:r>
        <w:t>2012, 2-4 Νοεμβρίου, Ιωάννινα</w:t>
      </w:r>
    </w:p>
    <w:p w14:paraId="07993ED2" w14:textId="77777777" w:rsidR="005803D9" w:rsidRPr="00F20F63" w:rsidRDefault="005803D9" w:rsidP="00F20F63">
      <w:pPr>
        <w:pStyle w:val="a9"/>
        <w:spacing w:line="360" w:lineRule="auto"/>
        <w:jc w:val="both"/>
        <w:rPr>
          <w:i/>
        </w:rPr>
      </w:pPr>
      <w:r w:rsidRPr="00F20F63">
        <w:rPr>
          <w:bCs/>
        </w:rPr>
        <w:t>Συμμετοχή με προφορική ανακοίνωση στο 8</w:t>
      </w:r>
      <w:r w:rsidRPr="00F20F63">
        <w:rPr>
          <w:bCs/>
          <w:vertAlign w:val="superscript"/>
        </w:rPr>
        <w:t>ο</w:t>
      </w:r>
      <w:r w:rsidRPr="00F20F63">
        <w:rPr>
          <w:bCs/>
        </w:rPr>
        <w:t xml:space="preserve"> </w:t>
      </w:r>
      <w:r w:rsidRPr="00F20F63">
        <w:rPr>
          <w:b/>
          <w:bCs/>
        </w:rPr>
        <w:t>Πανελλήνιο Συνέδριο</w:t>
      </w:r>
      <w:r w:rsidRPr="00F20F63">
        <w:rPr>
          <w:bCs/>
        </w:rPr>
        <w:t xml:space="preserve"> με τίτλο: «</w:t>
      </w:r>
      <w:r w:rsidRPr="00F20F63">
        <w:rPr>
          <w:b/>
        </w:rPr>
        <w:t xml:space="preserve">Ελληνική Παιδαγωγική και Εκπαιδευτική Έρευνα» </w:t>
      </w:r>
      <w:r w:rsidR="00CE40C1">
        <w:t>που πραγματοποίησε η</w:t>
      </w:r>
      <w:r>
        <w:t xml:space="preserve"> Παιδαγωγική Εταιρία Ελλάδος στα Ιωάννινα. Η ανακοίνωση έχει ως τίτλο: </w:t>
      </w:r>
      <w:r w:rsidRPr="00F20F63">
        <w:rPr>
          <w:i/>
        </w:rPr>
        <w:t xml:space="preserve">«Η σχέση του Τόπου Διαμονής </w:t>
      </w:r>
      <w:r w:rsidR="001D07E3" w:rsidRPr="00F20F63">
        <w:rPr>
          <w:i/>
        </w:rPr>
        <w:t>Μαθητών που βρίσκονται στο Τέλος της Υποχρεωτικής Εκπαίδευσης με την Κατανόηση καθημερινών γραπτών Κειμένων.»</w:t>
      </w:r>
    </w:p>
    <w:p w14:paraId="1D0BBECE" w14:textId="77777777" w:rsidR="001D07E3" w:rsidRPr="00F20F63" w:rsidRDefault="001D07E3" w:rsidP="00F20F63">
      <w:pPr>
        <w:pStyle w:val="a9"/>
        <w:spacing w:line="360" w:lineRule="auto"/>
        <w:jc w:val="both"/>
        <w:rPr>
          <w:bCs/>
        </w:rPr>
      </w:pPr>
      <w:r w:rsidRPr="00F20F63">
        <w:rPr>
          <w:bCs/>
        </w:rPr>
        <w:t>Η ανακοίνωση θα περιλαμβάνεται στα πρακτικά του συνεδρίου.</w:t>
      </w:r>
    </w:p>
    <w:p w14:paraId="66A3A75F" w14:textId="77777777" w:rsidR="00D77E5D" w:rsidRDefault="00D77E5D" w:rsidP="001D07E3">
      <w:pPr>
        <w:spacing w:line="360" w:lineRule="auto"/>
        <w:jc w:val="both"/>
        <w:rPr>
          <w:bCs/>
        </w:rPr>
      </w:pPr>
    </w:p>
    <w:p w14:paraId="2F58CCBE" w14:textId="77777777" w:rsidR="00D77E5D" w:rsidRPr="00F20F63" w:rsidRDefault="00D77E5D" w:rsidP="00AA7741">
      <w:pPr>
        <w:pStyle w:val="a9"/>
        <w:numPr>
          <w:ilvl w:val="0"/>
          <w:numId w:val="17"/>
        </w:numPr>
        <w:spacing w:line="360" w:lineRule="auto"/>
        <w:jc w:val="both"/>
        <w:rPr>
          <w:bCs/>
        </w:rPr>
      </w:pPr>
      <w:r w:rsidRPr="00F20F63">
        <w:rPr>
          <w:bCs/>
        </w:rPr>
        <w:t>2012, 23-25 Νοεμβρίου, Πάτρα</w:t>
      </w:r>
    </w:p>
    <w:p w14:paraId="7CB357B5" w14:textId="77777777" w:rsidR="00D77E5D" w:rsidRPr="00F20F63" w:rsidRDefault="00D77E5D" w:rsidP="00F20F63">
      <w:pPr>
        <w:pStyle w:val="a9"/>
        <w:spacing w:line="360" w:lineRule="auto"/>
        <w:jc w:val="both"/>
        <w:rPr>
          <w:bCs/>
        </w:rPr>
      </w:pPr>
      <w:r w:rsidRPr="00F20F63">
        <w:rPr>
          <w:bCs/>
        </w:rPr>
        <w:t>Συμμετοχή με προφορική ανακοίνωση σε συνεργασία με την κα Χρίστου Θεοφανώ στο 15</w:t>
      </w:r>
      <w:r w:rsidRPr="00F20F63">
        <w:rPr>
          <w:bCs/>
          <w:vertAlign w:val="superscript"/>
        </w:rPr>
        <w:t>ο</w:t>
      </w:r>
      <w:r w:rsidRPr="00F20F63">
        <w:rPr>
          <w:bCs/>
        </w:rPr>
        <w:t xml:space="preserve"> </w:t>
      </w:r>
      <w:r w:rsidRPr="00F20F63">
        <w:rPr>
          <w:b/>
          <w:bCs/>
        </w:rPr>
        <w:t>Διεθνές Συνέδριο</w:t>
      </w:r>
      <w:r w:rsidRPr="00F20F63">
        <w:rPr>
          <w:bCs/>
        </w:rPr>
        <w:t xml:space="preserve"> με τίτλο:</w:t>
      </w:r>
    </w:p>
    <w:p w14:paraId="0738ADEC" w14:textId="77777777" w:rsidR="00D77E5D" w:rsidRPr="00F20F63" w:rsidRDefault="00D77E5D" w:rsidP="00F20F63">
      <w:pPr>
        <w:pStyle w:val="a9"/>
        <w:spacing w:line="360" w:lineRule="auto"/>
        <w:jc w:val="both"/>
        <w:rPr>
          <w:bCs/>
        </w:rPr>
      </w:pPr>
      <w:r w:rsidRPr="00F20F63">
        <w:rPr>
          <w:b/>
        </w:rPr>
        <w:t>«Διαπολιτισμικότητα, Διοίκηση της Εκπαίδευσης, Οικονομική Κρίση και τα Ελληνικά ως Ξένη Γλώσσα»</w:t>
      </w:r>
      <w:r>
        <w:t xml:space="preserve"> </w:t>
      </w:r>
      <w:r w:rsidRPr="00F20F63">
        <w:rPr>
          <w:bCs/>
        </w:rPr>
        <w:t xml:space="preserve">που πραγματοποίησε το Κέντρο Διαπολιτισμικής Εκπαίδευσης του Π.Τ.Δ.Ε. του Πανεπιστημίου Πατρών στην Πάτρα. Η ανακοίνωση έχει ως τίτλο: </w:t>
      </w:r>
      <w:r w:rsidRPr="00F20F63">
        <w:rPr>
          <w:bCs/>
          <w:i/>
        </w:rPr>
        <w:t>«Οι ιστοεξερευνήσεις (</w:t>
      </w:r>
      <w:r w:rsidRPr="00F20F63">
        <w:rPr>
          <w:bCs/>
          <w:i/>
          <w:lang w:val="en-US"/>
        </w:rPr>
        <w:t>WebQuests</w:t>
      </w:r>
      <w:r w:rsidRPr="00F20F63">
        <w:rPr>
          <w:bCs/>
          <w:i/>
        </w:rPr>
        <w:t>) στη διδασκαλία της ελληνικής ως δεύτερης ή ξένης γλώσσας: Μια διδακτική πρόταση.»</w:t>
      </w:r>
    </w:p>
    <w:p w14:paraId="2474F141" w14:textId="77777777" w:rsidR="00D77E5D" w:rsidRPr="00F20F63" w:rsidRDefault="00D77E5D" w:rsidP="00F20F63">
      <w:pPr>
        <w:pStyle w:val="a9"/>
        <w:spacing w:line="360" w:lineRule="auto"/>
        <w:jc w:val="both"/>
        <w:rPr>
          <w:bCs/>
        </w:rPr>
      </w:pPr>
      <w:r w:rsidRPr="00F20F63">
        <w:rPr>
          <w:bCs/>
        </w:rPr>
        <w:t xml:space="preserve">Η ανακοίνωση περιλαμβάνεται </w:t>
      </w:r>
      <w:r w:rsidR="00276C4D" w:rsidRPr="00F20F63">
        <w:rPr>
          <w:bCs/>
        </w:rPr>
        <w:t xml:space="preserve">στα πρακτικά του συνεδρίου: </w:t>
      </w:r>
    </w:p>
    <w:p w14:paraId="35581F22" w14:textId="77777777" w:rsidR="00F420C8" w:rsidRDefault="00276C4D" w:rsidP="00F20F63">
      <w:pPr>
        <w:spacing w:line="360" w:lineRule="auto"/>
        <w:ind w:left="720"/>
        <w:jc w:val="both"/>
        <w:rPr>
          <w:i/>
        </w:rPr>
      </w:pPr>
      <w:r>
        <w:t>Γεωργογιάννης Π. (επιμ.), 2012.</w:t>
      </w:r>
      <w:r w:rsidRPr="00276C4D">
        <w:rPr>
          <w:b/>
        </w:rPr>
        <w:t xml:space="preserve"> </w:t>
      </w:r>
      <w:r w:rsidRPr="00276C4D">
        <w:rPr>
          <w:i/>
        </w:rPr>
        <w:t>«Διαπολιτισμικότητα, Διοίκηση της Εκπαίδευσης, Οικονομική Κρίση και τα Ελληνικά ως Ξένη Γλώσσα»</w:t>
      </w:r>
      <w:r w:rsidRPr="00276C4D">
        <w:rPr>
          <w:bCs/>
          <w:i/>
        </w:rPr>
        <w:t>,</w:t>
      </w:r>
      <w:r>
        <w:rPr>
          <w:bCs/>
        </w:rPr>
        <w:t xml:space="preserve"> Πάτρα</w:t>
      </w:r>
      <w:r w:rsidRPr="00D009AD">
        <w:rPr>
          <w:bCs/>
        </w:rPr>
        <w:t xml:space="preserve">, </w:t>
      </w:r>
      <w:r>
        <w:rPr>
          <w:bCs/>
        </w:rPr>
        <w:t>τόμος 2, σελ. 181-192</w:t>
      </w:r>
      <w:r w:rsidRPr="004E4CED">
        <w:rPr>
          <w:bCs/>
        </w:rPr>
        <w:t>.</w:t>
      </w:r>
    </w:p>
    <w:p w14:paraId="10AF30FF" w14:textId="77777777" w:rsidR="00F20F63" w:rsidRPr="00F20F63" w:rsidRDefault="00F20F63" w:rsidP="00F20F63">
      <w:pPr>
        <w:spacing w:line="360" w:lineRule="auto"/>
        <w:ind w:left="720"/>
        <w:jc w:val="both"/>
        <w:rPr>
          <w:i/>
        </w:rPr>
      </w:pPr>
    </w:p>
    <w:p w14:paraId="2BF771B7" w14:textId="77777777" w:rsidR="00F420C8" w:rsidRPr="00F20F63" w:rsidRDefault="00F420C8" w:rsidP="00AA7741">
      <w:pPr>
        <w:pStyle w:val="a9"/>
        <w:numPr>
          <w:ilvl w:val="0"/>
          <w:numId w:val="17"/>
        </w:numPr>
        <w:spacing w:line="360" w:lineRule="auto"/>
        <w:jc w:val="both"/>
        <w:rPr>
          <w:bCs/>
        </w:rPr>
      </w:pPr>
      <w:r w:rsidRPr="00F20F63">
        <w:rPr>
          <w:bCs/>
        </w:rPr>
        <w:t>2012, 7-9 Δεκεμβρίου, Τύρναβος Λάρισας</w:t>
      </w:r>
    </w:p>
    <w:p w14:paraId="4ED25378" w14:textId="77777777" w:rsidR="00F420C8" w:rsidRPr="00F20F63" w:rsidRDefault="00F420C8" w:rsidP="00DE2944">
      <w:pPr>
        <w:pStyle w:val="a9"/>
        <w:spacing w:line="360" w:lineRule="auto"/>
        <w:rPr>
          <w:b/>
          <w:bCs/>
          <w:i/>
        </w:rPr>
      </w:pPr>
      <w:r w:rsidRPr="00F20F63">
        <w:rPr>
          <w:bCs/>
        </w:rPr>
        <w:lastRenderedPageBreak/>
        <w:t xml:space="preserve">Συμμετοχή με προφορική ανακοίνωση στο </w:t>
      </w:r>
      <w:r w:rsidRPr="00F20F63">
        <w:rPr>
          <w:b/>
          <w:bCs/>
        </w:rPr>
        <w:t>Πανελλήνιο Γλωσσολογικό Συνέδριο</w:t>
      </w:r>
      <w:r w:rsidRPr="00F20F63">
        <w:rPr>
          <w:bCs/>
        </w:rPr>
        <w:t xml:space="preserve"> με τίτλο: </w:t>
      </w:r>
      <w:r w:rsidRPr="00F20F63">
        <w:rPr>
          <w:b/>
          <w:bCs/>
        </w:rPr>
        <w:t>«</w:t>
      </w:r>
      <w:r w:rsidR="00DE2944" w:rsidRPr="00DE2944">
        <w:rPr>
          <w:b/>
          <w:bCs/>
        </w:rPr>
        <w:t>Οι γεωγραφικές και</w:t>
      </w:r>
      <w:r w:rsidR="00DE2944">
        <w:rPr>
          <w:b/>
          <w:bCs/>
        </w:rPr>
        <w:t xml:space="preserve"> </w:t>
      </w:r>
      <w:r w:rsidR="00DE2944" w:rsidRPr="00DE2944">
        <w:rPr>
          <w:b/>
          <w:bCs/>
        </w:rPr>
        <w:t xml:space="preserve">κοινωνικές ποικιλίες </w:t>
      </w:r>
      <w:r w:rsidR="00DE2944">
        <w:rPr>
          <w:b/>
          <w:bCs/>
        </w:rPr>
        <w:t xml:space="preserve">της </w:t>
      </w:r>
      <w:r w:rsidR="00DE2944" w:rsidRPr="00DE2944">
        <w:rPr>
          <w:b/>
          <w:bCs/>
        </w:rPr>
        <w:t>Νέας Ελληνικής Γλώσσας</w:t>
      </w:r>
      <w:r w:rsidR="00DE2944">
        <w:rPr>
          <w:b/>
          <w:bCs/>
        </w:rPr>
        <w:t xml:space="preserve"> </w:t>
      </w:r>
      <w:r w:rsidR="00DE2944" w:rsidRPr="00DE2944">
        <w:rPr>
          <w:b/>
          <w:bCs/>
        </w:rPr>
        <w:t>και η παρουσία τους στην</w:t>
      </w:r>
      <w:r w:rsidR="00DE2944">
        <w:rPr>
          <w:b/>
          <w:bCs/>
        </w:rPr>
        <w:t xml:space="preserve"> </w:t>
      </w:r>
      <w:r w:rsidR="00DE2944" w:rsidRPr="00DE2944">
        <w:rPr>
          <w:b/>
          <w:bCs/>
        </w:rPr>
        <w:t>εκπαίδευση</w:t>
      </w:r>
      <w:r w:rsidRPr="00F20F63">
        <w:rPr>
          <w:b/>
          <w:bCs/>
        </w:rPr>
        <w:t xml:space="preserve">» </w:t>
      </w:r>
      <w:r w:rsidRPr="00F20F63">
        <w:rPr>
          <w:bCs/>
        </w:rPr>
        <w:t xml:space="preserve">που πραγματοποίησε το Πανεπιστήμιο Θεσσαλίας σε συνεργασία με το Δήμο Τυρνάβου, την Περιφέρεια Θεσσαλίας-Περιφερειακή ενότητα Λάρισας και τον Σύνδεσμο Φιλολόγων Νομού Λάρισας στο Εμμανουήλειο Πνευματικό Κέντρο του Τυρνάβου. Η ανακοίνωση έχει ως τίτλο: </w:t>
      </w:r>
      <w:r w:rsidRPr="00F20F63">
        <w:rPr>
          <w:bCs/>
          <w:i/>
        </w:rPr>
        <w:t>«Η επίδραση της κοινωνικής θέσης στην κατανόηση καθημερινών γραπτών κειμένων σε μαθητές που βρίσκονται στο τέλος της υποχρεωτικής εκπαίδευσης.»</w:t>
      </w:r>
    </w:p>
    <w:p w14:paraId="75D90233" w14:textId="77777777" w:rsidR="00F420C8" w:rsidRDefault="00DE2944" w:rsidP="00F20F63">
      <w:pPr>
        <w:pStyle w:val="a9"/>
        <w:spacing w:line="360" w:lineRule="auto"/>
        <w:jc w:val="both"/>
        <w:rPr>
          <w:bCs/>
        </w:rPr>
      </w:pPr>
      <w:r>
        <w:rPr>
          <w:bCs/>
        </w:rPr>
        <w:t>Η ανακοίνωση</w:t>
      </w:r>
      <w:r w:rsidR="00F420C8" w:rsidRPr="00F20F63">
        <w:rPr>
          <w:bCs/>
        </w:rPr>
        <w:t xml:space="preserve"> περιλαμβάν</w:t>
      </w:r>
      <w:r>
        <w:rPr>
          <w:bCs/>
        </w:rPr>
        <w:t xml:space="preserve">εται στα πρακτικά του συνεδρίου: </w:t>
      </w:r>
    </w:p>
    <w:p w14:paraId="2136560A" w14:textId="77777777" w:rsidR="0083263F" w:rsidRPr="00DC0A8A" w:rsidRDefault="00DE2944" w:rsidP="0083263F">
      <w:pPr>
        <w:pStyle w:val="a9"/>
        <w:spacing w:line="360" w:lineRule="auto"/>
        <w:jc w:val="both"/>
        <w:rPr>
          <w:bCs/>
        </w:rPr>
      </w:pPr>
      <w:r>
        <w:rPr>
          <w:bCs/>
        </w:rPr>
        <w:t>Ανδρουλάκης Γ. (επιμ.), 2015. «</w:t>
      </w:r>
      <w:r w:rsidRPr="00DE2944">
        <w:rPr>
          <w:bCs/>
          <w:i/>
        </w:rPr>
        <w:t>Οι γεωγραφικές και κοινωνικές ποικιλίες της Νέας Ελληνικής Γλώσσας και η παρουσία τους στην εκπαίδευση</w:t>
      </w:r>
      <w:r>
        <w:rPr>
          <w:bCs/>
          <w:i/>
        </w:rPr>
        <w:t xml:space="preserve">», </w:t>
      </w:r>
      <w:r w:rsidR="003B002A">
        <w:rPr>
          <w:bCs/>
        </w:rPr>
        <w:t>Πρακτικά Γλωσσολογικού Συνεδρίου «4</w:t>
      </w:r>
      <w:r w:rsidR="003B002A" w:rsidRPr="003B002A">
        <w:rPr>
          <w:bCs/>
          <w:vertAlign w:val="superscript"/>
        </w:rPr>
        <w:t>α</w:t>
      </w:r>
      <w:r w:rsidR="003B002A">
        <w:rPr>
          <w:bCs/>
        </w:rPr>
        <w:t xml:space="preserve"> Τζαρτζάνεια», </w:t>
      </w:r>
      <w:r>
        <w:rPr>
          <w:bCs/>
        </w:rPr>
        <w:t xml:space="preserve">Βόλος: </w:t>
      </w:r>
      <w:r w:rsidRPr="00DE2944">
        <w:rPr>
          <w:bCs/>
        </w:rPr>
        <w:t>Εργαστήριο</w:t>
      </w:r>
      <w:r>
        <w:rPr>
          <w:bCs/>
        </w:rPr>
        <w:t xml:space="preserve"> </w:t>
      </w:r>
      <w:r w:rsidRPr="00DE2944">
        <w:rPr>
          <w:bCs/>
        </w:rPr>
        <w:t>Μελέτης, Διδασκαλίας</w:t>
      </w:r>
      <w:r>
        <w:rPr>
          <w:bCs/>
        </w:rPr>
        <w:t xml:space="preserve"> </w:t>
      </w:r>
      <w:r w:rsidRPr="00DE2944">
        <w:rPr>
          <w:bCs/>
        </w:rPr>
        <w:t xml:space="preserve">και Διάδοσης </w:t>
      </w:r>
      <w:r>
        <w:rPr>
          <w:bCs/>
        </w:rPr>
        <w:t xml:space="preserve">της </w:t>
      </w:r>
      <w:r w:rsidRPr="00DE2944">
        <w:rPr>
          <w:bCs/>
        </w:rPr>
        <w:t>Ελληνικής Γλώσσας</w:t>
      </w:r>
      <w:r>
        <w:rPr>
          <w:bCs/>
        </w:rPr>
        <w:t>.</w:t>
      </w:r>
    </w:p>
    <w:p w14:paraId="3C8F8CAF" w14:textId="77777777" w:rsidR="000064AC" w:rsidRPr="00DC0A8A" w:rsidRDefault="000064AC" w:rsidP="000064AC">
      <w:pPr>
        <w:spacing w:line="360" w:lineRule="auto"/>
        <w:jc w:val="both"/>
        <w:rPr>
          <w:bCs/>
        </w:rPr>
      </w:pPr>
    </w:p>
    <w:p w14:paraId="6A14E140" w14:textId="77777777" w:rsidR="000064AC" w:rsidRPr="000064AC" w:rsidRDefault="000064AC" w:rsidP="00AA7741">
      <w:pPr>
        <w:pStyle w:val="a9"/>
        <w:numPr>
          <w:ilvl w:val="0"/>
          <w:numId w:val="17"/>
        </w:numPr>
        <w:spacing w:line="360" w:lineRule="auto"/>
        <w:jc w:val="both"/>
        <w:rPr>
          <w:bCs/>
          <w:lang w:val="en-US"/>
        </w:rPr>
      </w:pPr>
      <w:r>
        <w:rPr>
          <w:bCs/>
          <w:lang w:val="en-US"/>
        </w:rPr>
        <w:t xml:space="preserve">2018, 27-29 </w:t>
      </w:r>
      <w:r>
        <w:rPr>
          <w:bCs/>
        </w:rPr>
        <w:t>Απριλίου</w:t>
      </w:r>
      <w:r>
        <w:rPr>
          <w:bCs/>
          <w:lang w:val="en-US"/>
        </w:rPr>
        <w:t xml:space="preserve"> 2018</w:t>
      </w:r>
      <w:r>
        <w:rPr>
          <w:bCs/>
        </w:rPr>
        <w:t>, Θεσσαλονίκη</w:t>
      </w:r>
    </w:p>
    <w:p w14:paraId="3E123F9F" w14:textId="77777777" w:rsidR="0083263F" w:rsidRPr="000064AC" w:rsidRDefault="000064AC" w:rsidP="000064A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0064AC">
        <w:rPr>
          <w:bCs/>
        </w:rPr>
        <w:t xml:space="preserve">Συμμετοχή με προφορική ανακοίνωση </w:t>
      </w:r>
      <w:r w:rsidRPr="00F20F63">
        <w:rPr>
          <w:bCs/>
        </w:rPr>
        <w:t xml:space="preserve">σε συνεργασία με την κα </w:t>
      </w:r>
      <w:r>
        <w:rPr>
          <w:bCs/>
        </w:rPr>
        <w:t xml:space="preserve">Σέβη Αθηνά </w:t>
      </w:r>
      <w:r w:rsidRPr="000064AC">
        <w:rPr>
          <w:bCs/>
        </w:rPr>
        <w:t xml:space="preserve">στο </w:t>
      </w:r>
      <w:r w:rsidRPr="000064AC">
        <w:rPr>
          <w:b/>
          <w:bCs/>
        </w:rPr>
        <w:t>5ο Πανελλήνιο Εκπαιδευτικό Συνέδριο</w:t>
      </w:r>
      <w:r>
        <w:rPr>
          <w:b/>
          <w:bCs/>
        </w:rPr>
        <w:t xml:space="preserve"> </w:t>
      </w:r>
      <w:r w:rsidRPr="000064AC">
        <w:rPr>
          <w:b/>
          <w:bCs/>
        </w:rPr>
        <w:t>Κεντρικής Μακεδονίας</w:t>
      </w:r>
      <w:r w:rsidRPr="000064AC">
        <w:rPr>
          <w:bCs/>
        </w:rPr>
        <w:t xml:space="preserve"> </w:t>
      </w:r>
      <w:r w:rsidRPr="000064AC">
        <w:t xml:space="preserve">με θέμα: </w:t>
      </w:r>
      <w:r w:rsidRPr="000064AC">
        <w:rPr>
          <w:b/>
          <w:bCs/>
        </w:rPr>
        <w:t>«Αξιοποίηση των Τεχνολογιών της Πληροφορίας και των Επικοινωνιών στη Διδακτική Πράξη»</w:t>
      </w:r>
      <w:r w:rsidRPr="000064AC">
        <w:rPr>
          <w:bCs/>
        </w:rPr>
        <w:t xml:space="preserve">, </w:t>
      </w:r>
      <w:r w:rsidRPr="000064AC">
        <w:t>που πραγματοποιήθηκε υπό την αιγίδα του ΥΠ.Π.Ε.Θ. [Αριθμός πρωτ.123699/Δ</w:t>
      </w:r>
      <w:r>
        <w:t>2/20-07-2017].</w:t>
      </w:r>
      <w:r w:rsidRPr="000064AC">
        <w:t xml:space="preserve"> </w:t>
      </w:r>
      <w:r w:rsidRPr="00F20F63">
        <w:rPr>
          <w:bCs/>
        </w:rPr>
        <w:t xml:space="preserve">Η ανακοίνωση έχει ως τίτλο: </w:t>
      </w:r>
      <w:r w:rsidRPr="000064AC">
        <w:rPr>
          <w:bCs/>
          <w:i/>
        </w:rPr>
        <w:t>«Η Αξιοποίηση των Ιστοεξερευνήσεων στη Γλωσσική Διδασκαλία στη Δευτεροβάθμια Εκπαίδευση: Το Παράδειγμα της Διδασκαλίας Γραμματικών Φαινομένων»</w:t>
      </w:r>
    </w:p>
    <w:p w14:paraId="5D1F9BC3" w14:textId="77777777" w:rsidR="000064AC" w:rsidRDefault="000064AC" w:rsidP="00DE2944">
      <w:pPr>
        <w:pStyle w:val="a9"/>
        <w:spacing w:line="360" w:lineRule="auto"/>
        <w:jc w:val="both"/>
        <w:rPr>
          <w:bCs/>
        </w:rPr>
      </w:pPr>
      <w:r>
        <w:rPr>
          <w:bCs/>
        </w:rPr>
        <w:t>Η ανακοίνωση</w:t>
      </w:r>
      <w:r w:rsidRPr="00F20F63">
        <w:rPr>
          <w:bCs/>
        </w:rPr>
        <w:t xml:space="preserve"> περιλαμβάν</w:t>
      </w:r>
      <w:r>
        <w:rPr>
          <w:bCs/>
        </w:rPr>
        <w:t>εται στα πρακτικά του συνεδρίου</w:t>
      </w:r>
      <w:r w:rsidR="00B6621F">
        <w:rPr>
          <w:bCs/>
        </w:rPr>
        <w:t xml:space="preserve">: </w:t>
      </w:r>
    </w:p>
    <w:p w14:paraId="20A7825A" w14:textId="620DBDEB" w:rsidR="000064AC" w:rsidRDefault="004579F0" w:rsidP="00DE2944">
      <w:pPr>
        <w:pStyle w:val="a9"/>
        <w:spacing w:line="360" w:lineRule="auto"/>
        <w:jc w:val="both"/>
        <w:rPr>
          <w:bCs/>
        </w:rPr>
      </w:pPr>
      <w:r>
        <w:rPr>
          <w:bCs/>
        </w:rPr>
        <w:t xml:space="preserve">Κολτσάκης Π. Ε., Σαλονικίδης Μ. Ι. (επιμ.), 2018. </w:t>
      </w:r>
      <w:r w:rsidR="00FA7C15" w:rsidRPr="00FA7C15">
        <w:rPr>
          <w:bCs/>
          <w:i/>
        </w:rPr>
        <w:t>«Αξιοποίηση των Τεχνολογιών της Πληροφορίας και των Επικοινωνιών στη Διδακτική Πράξη»</w:t>
      </w:r>
      <w:r w:rsidR="00FA7C15">
        <w:rPr>
          <w:bCs/>
        </w:rPr>
        <w:t xml:space="preserve">, Πρακτικά Συνεδρίου, Θες/νίκη, τόμος Γ΄, σελ. 202-214. </w:t>
      </w:r>
    </w:p>
    <w:p w14:paraId="4273AAB8" w14:textId="77777777" w:rsidR="00BD520F" w:rsidRPr="00BD520F" w:rsidRDefault="00BD520F" w:rsidP="00BD520F">
      <w:pPr>
        <w:pStyle w:val="a9"/>
        <w:numPr>
          <w:ilvl w:val="0"/>
          <w:numId w:val="17"/>
        </w:numPr>
        <w:spacing w:line="360" w:lineRule="auto"/>
        <w:jc w:val="both"/>
        <w:rPr>
          <w:bCs/>
        </w:rPr>
      </w:pPr>
      <w:r w:rsidRPr="00BD520F">
        <w:rPr>
          <w:bCs/>
        </w:rPr>
        <w:t>2019, 11-12 Οκτωβρίου, Λευκωσία, Κύπρος</w:t>
      </w:r>
    </w:p>
    <w:p w14:paraId="61617389" w14:textId="032856BA" w:rsidR="00BD520F" w:rsidRPr="00BD520F" w:rsidRDefault="00BD520F" w:rsidP="00BD520F">
      <w:pPr>
        <w:spacing w:line="360" w:lineRule="auto"/>
        <w:jc w:val="both"/>
        <w:rPr>
          <w:bCs/>
        </w:rPr>
      </w:pPr>
      <w:r w:rsidRPr="00BD520F">
        <w:rPr>
          <w:bCs/>
        </w:rPr>
        <w:t>Συμμετοχή με προφορική ανακοίνωση στο 3ο Διεθνές Συνέδριο: «Γραμματισμός και Σύγχρονη Κοινωνία: Tαυτότητες, Κείμενα Θεσμοί» που πραγματοποιήθηκε υπό την αιγίδα του Παιδαγωγικού Ινστιτούτου Κύπρου και του Πανεπιστημίου Κύπρου. Η ανακοίνωση έχει ως τίτλο: «Η Γλωσσική Ποικιλότητα στο Γλωσσικό Μάθημα στο Γυμνάσιο: Η Περίπτωση του Εγχειριδίου της Γ΄ Γυμνασίου»</w:t>
      </w:r>
      <w:r>
        <w:rPr>
          <w:bCs/>
        </w:rPr>
        <w:t xml:space="preserve">. </w:t>
      </w:r>
      <w:r w:rsidRPr="00BD520F">
        <w:rPr>
          <w:bCs/>
        </w:rPr>
        <w:t xml:space="preserve">Η ανακοίνωση περιλαμβάνεται στα πρακτικά του συνεδρίου: </w:t>
      </w:r>
    </w:p>
    <w:p w14:paraId="443BBCFC" w14:textId="13F62A69" w:rsidR="00BD520F" w:rsidRPr="00BD520F" w:rsidRDefault="00BD520F" w:rsidP="00BD520F">
      <w:pPr>
        <w:spacing w:line="360" w:lineRule="auto"/>
        <w:jc w:val="both"/>
        <w:rPr>
          <w:bCs/>
        </w:rPr>
      </w:pPr>
      <w:r w:rsidRPr="00BD520F">
        <w:rPr>
          <w:bCs/>
        </w:rPr>
        <w:lastRenderedPageBreak/>
        <w:t>Σοφοκλέους Σπ. / Ευ. Χαραλάμπους, (επιμ.)2020.  «Γραμματισμός και Σύγχρονη Κοινωνία: Ταυτότητες, Κείμενα, Θεσμοί». Πρακτικά Συνεδρίου, Λευκωσία, σ. 76-90.    ISBN: 978-9963-0-9202-4.</w:t>
      </w:r>
    </w:p>
    <w:p w14:paraId="5540697F" w14:textId="77777777" w:rsidR="000064AC" w:rsidRPr="0083263F" w:rsidRDefault="000064AC" w:rsidP="00DE2944">
      <w:pPr>
        <w:pStyle w:val="a9"/>
        <w:spacing w:line="360" w:lineRule="auto"/>
        <w:jc w:val="both"/>
        <w:rPr>
          <w:bCs/>
        </w:rPr>
      </w:pPr>
    </w:p>
    <w:p w14:paraId="231C0CD2" w14:textId="77777777" w:rsidR="00C41479" w:rsidRDefault="00AC1691" w:rsidP="001277EB">
      <w:pPr>
        <w:spacing w:line="360" w:lineRule="auto"/>
        <w:ind w:left="720"/>
        <w:jc w:val="both"/>
        <w:rPr>
          <w:b/>
        </w:rPr>
      </w:pPr>
      <w:r>
        <w:rPr>
          <w:b/>
        </w:rPr>
        <w:t>Β</w:t>
      </w:r>
      <w:r w:rsidR="001277EB" w:rsidRPr="001F0DA1">
        <w:rPr>
          <w:b/>
          <w:u w:val="single"/>
        </w:rPr>
        <w:t>. Δημοσιεύσεις σε Επιστημονικά Περιοδικά ή Τόμους</w:t>
      </w:r>
    </w:p>
    <w:p w14:paraId="0624AC69" w14:textId="77777777" w:rsidR="00CC0B65" w:rsidRPr="00C963E7" w:rsidRDefault="00C41479" w:rsidP="00AA7741">
      <w:pPr>
        <w:pStyle w:val="a9"/>
        <w:numPr>
          <w:ilvl w:val="0"/>
          <w:numId w:val="21"/>
        </w:numPr>
        <w:spacing w:line="360" w:lineRule="auto"/>
        <w:jc w:val="both"/>
        <w:rPr>
          <w:b/>
        </w:rPr>
      </w:pPr>
      <w:r w:rsidRPr="00C963E7">
        <w:rPr>
          <w:b/>
        </w:rPr>
        <w:t xml:space="preserve">2011 </w:t>
      </w:r>
    </w:p>
    <w:p w14:paraId="47F6DCA2" w14:textId="77777777" w:rsidR="00CC0B65" w:rsidRPr="008A2005" w:rsidRDefault="00CC0B65" w:rsidP="00684D44">
      <w:pPr>
        <w:spacing w:line="360" w:lineRule="auto"/>
        <w:jc w:val="both"/>
      </w:pPr>
      <w:r w:rsidRPr="00CC0B65">
        <w:rPr>
          <w:iCs/>
        </w:rPr>
        <w:t xml:space="preserve">Άρθρο </w:t>
      </w:r>
      <w:r>
        <w:rPr>
          <w:iCs/>
        </w:rPr>
        <w:t>στο Περιοδικό «</w:t>
      </w:r>
      <w:r w:rsidRPr="00212583">
        <w:rPr>
          <w:b/>
          <w:iCs/>
        </w:rPr>
        <w:t>Νέα Παιδεία</w:t>
      </w:r>
      <w:r>
        <w:rPr>
          <w:iCs/>
        </w:rPr>
        <w:t>»</w:t>
      </w:r>
      <w:r w:rsidR="008A2005" w:rsidRPr="008A2005">
        <w:rPr>
          <w:iCs/>
        </w:rPr>
        <w:t xml:space="preserve"> </w:t>
      </w:r>
      <w:r w:rsidR="008A2005" w:rsidRPr="00C41479">
        <w:rPr>
          <w:iCs/>
          <w:u w:val="single"/>
        </w:rPr>
        <w:t>τεύχος 138</w:t>
      </w:r>
      <w:r w:rsidR="00375330">
        <w:rPr>
          <w:iCs/>
          <w:u w:val="single"/>
        </w:rPr>
        <w:t>, σελ. 84-94.</w:t>
      </w:r>
    </w:p>
    <w:p w14:paraId="647B1E4C" w14:textId="77777777" w:rsidR="00CC0B65" w:rsidRPr="00C54A20" w:rsidRDefault="00CC0B65" w:rsidP="00CC0B65">
      <w:pPr>
        <w:pStyle w:val="a4"/>
        <w:jc w:val="left"/>
        <w:rPr>
          <w:b w:val="0"/>
          <w:iCs/>
          <w:u w:val="none"/>
        </w:rPr>
      </w:pPr>
      <w:r>
        <w:rPr>
          <w:b w:val="0"/>
          <w:iCs/>
          <w:u w:val="none"/>
        </w:rPr>
        <w:t>Το άρθρο φέρει τον τίτλο:</w:t>
      </w:r>
    </w:p>
    <w:p w14:paraId="62463594" w14:textId="77777777" w:rsidR="00CC0B65" w:rsidRPr="00DB6C18" w:rsidRDefault="00CC0B65" w:rsidP="00CC0B65">
      <w:pPr>
        <w:spacing w:line="360" w:lineRule="auto"/>
        <w:jc w:val="both"/>
        <w:rPr>
          <w:bCs/>
          <w:i/>
        </w:rPr>
      </w:pPr>
      <w:r w:rsidRPr="00CC0B65">
        <w:rPr>
          <w:bCs/>
          <w:i/>
        </w:rPr>
        <w:t>«Η επικοινωνιακή ικανότητα μαθητών, που βρίσκονται στο τέλος της υποχρεωτικής εκπαίδευσης: Η περίπτωση της κατανόησης γραπτών κειμένων»</w:t>
      </w:r>
    </w:p>
    <w:p w14:paraId="3A826527" w14:textId="77777777" w:rsidR="00212583" w:rsidRPr="00DB6C18" w:rsidRDefault="00212583" w:rsidP="00CC0B65">
      <w:pPr>
        <w:spacing w:line="360" w:lineRule="auto"/>
        <w:jc w:val="both"/>
        <w:rPr>
          <w:bCs/>
          <w:i/>
        </w:rPr>
      </w:pPr>
    </w:p>
    <w:p w14:paraId="376F62B5" w14:textId="77777777" w:rsidR="00212583" w:rsidRPr="00C963E7" w:rsidRDefault="00413F12" w:rsidP="00AA7741">
      <w:pPr>
        <w:pStyle w:val="a9"/>
        <w:numPr>
          <w:ilvl w:val="0"/>
          <w:numId w:val="21"/>
        </w:numPr>
        <w:spacing w:line="360" w:lineRule="auto"/>
        <w:jc w:val="both"/>
        <w:rPr>
          <w:b/>
        </w:rPr>
      </w:pPr>
      <w:r w:rsidRPr="00C963E7">
        <w:rPr>
          <w:b/>
        </w:rPr>
        <w:t>2011</w:t>
      </w:r>
    </w:p>
    <w:p w14:paraId="472A95EA" w14:textId="77777777" w:rsidR="00375330" w:rsidRDefault="00212583" w:rsidP="00413F12">
      <w:pPr>
        <w:spacing w:line="360" w:lineRule="auto"/>
        <w:jc w:val="both"/>
        <w:rPr>
          <w:iCs/>
        </w:rPr>
      </w:pPr>
      <w:r w:rsidRPr="00413F12">
        <w:rPr>
          <w:iCs/>
        </w:rPr>
        <w:t>Άρθρο στο Περιοδικό «</w:t>
      </w:r>
      <w:r w:rsidRPr="00413F12">
        <w:rPr>
          <w:b/>
          <w:iCs/>
        </w:rPr>
        <w:t>Επιθεώρηση Εκπαιδευτικών Θεμάτων</w:t>
      </w:r>
      <w:r w:rsidRPr="00413F12">
        <w:rPr>
          <w:iCs/>
        </w:rPr>
        <w:t>»</w:t>
      </w:r>
      <w:r w:rsidR="0000284F" w:rsidRPr="00413F12">
        <w:rPr>
          <w:iCs/>
        </w:rPr>
        <w:t xml:space="preserve"> </w:t>
      </w:r>
    </w:p>
    <w:p w14:paraId="47C61BE2" w14:textId="77777777" w:rsidR="00212583" w:rsidRPr="00413F12" w:rsidRDefault="0000284F" w:rsidP="00413F12">
      <w:pPr>
        <w:spacing w:line="360" w:lineRule="auto"/>
        <w:jc w:val="both"/>
        <w:rPr>
          <w:iCs/>
          <w:u w:val="single"/>
        </w:rPr>
      </w:pPr>
      <w:r w:rsidRPr="00413F12">
        <w:rPr>
          <w:iCs/>
          <w:u w:val="single"/>
        </w:rPr>
        <w:t>τεύχος 17</w:t>
      </w:r>
      <w:r w:rsidR="00375330">
        <w:rPr>
          <w:iCs/>
          <w:u w:val="single"/>
        </w:rPr>
        <w:t>, σελ. 155-169.</w:t>
      </w:r>
    </w:p>
    <w:p w14:paraId="162879D5" w14:textId="77777777" w:rsidR="00413F12" w:rsidRPr="00413F12" w:rsidRDefault="00413F12" w:rsidP="00413F12">
      <w:pPr>
        <w:pStyle w:val="a8"/>
        <w:spacing w:line="36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413F12">
        <w:rPr>
          <w:rStyle w:val="hps"/>
          <w:rFonts w:ascii="Times New Roman" w:hAnsi="Times New Roman"/>
          <w:sz w:val="24"/>
          <w:szCs w:val="24"/>
        </w:rPr>
        <w:t>(</w:t>
      </w:r>
      <w:hyperlink r:id="rId9" w:tgtFrame="_blank" w:history="1">
        <w:r w:rsidRPr="00413F12">
          <w:rPr>
            <w:rStyle w:val="-"/>
            <w:rFonts w:ascii="Times New Roman" w:hAnsi="Times New Roman"/>
            <w:sz w:val="24"/>
            <w:szCs w:val="24"/>
            <w:lang w:val="de-DE"/>
          </w:rPr>
          <w:t>http</w:t>
        </w:r>
        <w:r w:rsidRPr="00413F12">
          <w:rPr>
            <w:rStyle w:val="-"/>
            <w:rFonts w:ascii="Times New Roman" w:hAnsi="Times New Roman"/>
            <w:sz w:val="24"/>
            <w:szCs w:val="24"/>
          </w:rPr>
          <w:t>://</w:t>
        </w:r>
        <w:r w:rsidRPr="00413F12">
          <w:rPr>
            <w:rStyle w:val="-"/>
            <w:rFonts w:ascii="Times New Roman" w:hAnsi="Times New Roman"/>
            <w:sz w:val="24"/>
            <w:szCs w:val="24"/>
            <w:lang w:val="de-DE"/>
          </w:rPr>
          <w:t>www</w:t>
        </w:r>
        <w:r w:rsidRPr="00413F12">
          <w:rPr>
            <w:rStyle w:val="-"/>
            <w:rFonts w:ascii="Times New Roman" w:hAnsi="Times New Roman"/>
            <w:sz w:val="24"/>
            <w:szCs w:val="24"/>
          </w:rPr>
          <w:t>.</w:t>
        </w:r>
        <w:r w:rsidRPr="00413F12">
          <w:rPr>
            <w:rStyle w:val="-"/>
            <w:rFonts w:ascii="Times New Roman" w:hAnsi="Times New Roman"/>
            <w:sz w:val="24"/>
            <w:szCs w:val="24"/>
            <w:lang w:val="de-DE"/>
          </w:rPr>
          <w:t>pi</w:t>
        </w:r>
        <w:r w:rsidRPr="00413F12">
          <w:rPr>
            <w:rStyle w:val="-"/>
            <w:rFonts w:ascii="Times New Roman" w:hAnsi="Times New Roman"/>
            <w:sz w:val="24"/>
            <w:szCs w:val="24"/>
          </w:rPr>
          <w:t>-</w:t>
        </w:r>
        <w:r w:rsidRPr="00413F12">
          <w:rPr>
            <w:rStyle w:val="-"/>
            <w:rFonts w:ascii="Times New Roman" w:hAnsi="Times New Roman"/>
            <w:sz w:val="24"/>
            <w:szCs w:val="24"/>
            <w:lang w:val="de-DE"/>
          </w:rPr>
          <w:t>schools</w:t>
        </w:r>
        <w:r w:rsidRPr="00413F12">
          <w:rPr>
            <w:rStyle w:val="-"/>
            <w:rFonts w:ascii="Times New Roman" w:hAnsi="Times New Roman"/>
            <w:sz w:val="24"/>
            <w:szCs w:val="24"/>
          </w:rPr>
          <w:t>.</w:t>
        </w:r>
        <w:r w:rsidRPr="00413F12">
          <w:rPr>
            <w:rStyle w:val="-"/>
            <w:rFonts w:ascii="Times New Roman" w:hAnsi="Times New Roman"/>
            <w:sz w:val="24"/>
            <w:szCs w:val="24"/>
            <w:lang w:val="de-DE"/>
          </w:rPr>
          <w:t>gr</w:t>
        </w:r>
        <w:r w:rsidRPr="00413F12">
          <w:rPr>
            <w:rStyle w:val="-"/>
            <w:rFonts w:ascii="Times New Roman" w:hAnsi="Times New Roman"/>
            <w:sz w:val="24"/>
            <w:szCs w:val="24"/>
          </w:rPr>
          <w:t>/</w:t>
        </w:r>
        <w:r w:rsidRPr="00413F12">
          <w:rPr>
            <w:rStyle w:val="-"/>
            <w:rFonts w:ascii="Times New Roman" w:hAnsi="Times New Roman"/>
            <w:sz w:val="24"/>
            <w:szCs w:val="24"/>
            <w:lang w:val="de-DE"/>
          </w:rPr>
          <w:t>publications</w:t>
        </w:r>
        <w:r w:rsidRPr="00413F12">
          <w:rPr>
            <w:rStyle w:val="-"/>
            <w:rFonts w:ascii="Times New Roman" w:hAnsi="Times New Roman"/>
            <w:sz w:val="24"/>
            <w:szCs w:val="24"/>
          </w:rPr>
          <w:t>/</w:t>
        </w:r>
        <w:r w:rsidRPr="00413F12">
          <w:rPr>
            <w:rStyle w:val="-"/>
            <w:rFonts w:ascii="Times New Roman" w:hAnsi="Times New Roman"/>
            <w:sz w:val="24"/>
            <w:szCs w:val="24"/>
            <w:lang w:val="de-DE"/>
          </w:rPr>
          <w:t>epitheorisi</w:t>
        </w:r>
        <w:r w:rsidRPr="00413F12">
          <w:rPr>
            <w:rStyle w:val="-"/>
            <w:rFonts w:ascii="Times New Roman" w:hAnsi="Times New Roman"/>
            <w:sz w:val="24"/>
            <w:szCs w:val="24"/>
          </w:rPr>
          <w:t>/</w:t>
        </w:r>
        <w:r w:rsidRPr="00413F12">
          <w:rPr>
            <w:rStyle w:val="-"/>
            <w:rFonts w:ascii="Times New Roman" w:hAnsi="Times New Roman"/>
            <w:sz w:val="24"/>
            <w:szCs w:val="24"/>
            <w:lang w:val="de-DE"/>
          </w:rPr>
          <w:t>teyxos</w:t>
        </w:r>
        <w:r w:rsidRPr="00413F12">
          <w:rPr>
            <w:rStyle w:val="-"/>
            <w:rFonts w:ascii="Times New Roman" w:hAnsi="Times New Roman"/>
            <w:sz w:val="24"/>
            <w:szCs w:val="24"/>
          </w:rPr>
          <w:t>17/</w:t>
        </w:r>
      </w:hyperlink>
      <w:r w:rsidRPr="00413F12">
        <w:rPr>
          <w:rFonts w:ascii="Times New Roman" w:hAnsi="Times New Roman"/>
          <w:sz w:val="24"/>
          <w:szCs w:val="24"/>
        </w:rPr>
        <w:t xml:space="preserve">) </w:t>
      </w:r>
    </w:p>
    <w:p w14:paraId="29D693DB" w14:textId="77777777" w:rsidR="00212583" w:rsidRPr="00413F12" w:rsidRDefault="00212583" w:rsidP="00413F12">
      <w:pPr>
        <w:pStyle w:val="a4"/>
        <w:jc w:val="both"/>
        <w:rPr>
          <w:b w:val="0"/>
          <w:iCs/>
          <w:u w:val="none"/>
        </w:rPr>
      </w:pPr>
      <w:r w:rsidRPr="00413F12">
        <w:rPr>
          <w:b w:val="0"/>
          <w:iCs/>
          <w:u w:val="none"/>
        </w:rPr>
        <w:t>Το άρθρο φέρει τον τίτλο:</w:t>
      </w:r>
    </w:p>
    <w:p w14:paraId="27F30A3B" w14:textId="77777777" w:rsidR="00212583" w:rsidRDefault="00212583" w:rsidP="00CC0B65">
      <w:pPr>
        <w:spacing w:line="360" w:lineRule="auto"/>
        <w:jc w:val="both"/>
        <w:rPr>
          <w:bCs/>
          <w:i/>
        </w:rPr>
      </w:pPr>
      <w:r>
        <w:rPr>
          <w:bCs/>
          <w:i/>
        </w:rPr>
        <w:t>«Η συμβολή των παιχνιδιών ρόλων στην επικοινωνιακή ικανότητα των μαθητών μιας ξένης γλώ</w:t>
      </w:r>
      <w:r w:rsidRPr="00212583">
        <w:rPr>
          <w:bCs/>
          <w:i/>
        </w:rPr>
        <w:t>σσας</w:t>
      </w:r>
      <w:r>
        <w:rPr>
          <w:bCs/>
          <w:i/>
        </w:rPr>
        <w:t>»</w:t>
      </w:r>
    </w:p>
    <w:p w14:paraId="31DC52D3" w14:textId="77777777" w:rsidR="00413F12" w:rsidRDefault="00413F12" w:rsidP="00CC0B65">
      <w:pPr>
        <w:spacing w:line="360" w:lineRule="auto"/>
        <w:jc w:val="both"/>
        <w:rPr>
          <w:bCs/>
          <w:i/>
        </w:rPr>
      </w:pPr>
    </w:p>
    <w:p w14:paraId="6C6236E0" w14:textId="77777777" w:rsidR="00413F12" w:rsidRPr="00C963E7" w:rsidRDefault="00413F12" w:rsidP="00AA7741">
      <w:pPr>
        <w:pStyle w:val="a9"/>
        <w:numPr>
          <w:ilvl w:val="0"/>
          <w:numId w:val="21"/>
        </w:numPr>
        <w:spacing w:line="360" w:lineRule="auto"/>
        <w:jc w:val="both"/>
        <w:rPr>
          <w:rStyle w:val="hps"/>
          <w:b/>
        </w:rPr>
      </w:pPr>
      <w:r w:rsidRPr="00C963E7">
        <w:rPr>
          <w:rStyle w:val="hps"/>
          <w:b/>
          <w:color w:val="333333"/>
        </w:rPr>
        <w:t>2012</w:t>
      </w:r>
    </w:p>
    <w:p w14:paraId="0EE0217E" w14:textId="77777777" w:rsidR="00413F12" w:rsidRPr="002F2964" w:rsidRDefault="00413F12" w:rsidP="00C74C8F">
      <w:pPr>
        <w:pStyle w:val="a8"/>
        <w:spacing w:line="360" w:lineRule="auto"/>
        <w:rPr>
          <w:rStyle w:val="hps"/>
          <w:rFonts w:ascii="Times New Roman" w:hAnsi="Times New Roman"/>
          <w:sz w:val="24"/>
          <w:szCs w:val="24"/>
        </w:rPr>
      </w:pPr>
      <w:r w:rsidRPr="00A1613E">
        <w:rPr>
          <w:rFonts w:ascii="Times New Roman" w:hAnsi="Times New Roman"/>
          <w:iCs/>
          <w:sz w:val="24"/>
          <w:szCs w:val="24"/>
        </w:rPr>
        <w:t>Άρθρο</w:t>
      </w:r>
      <w:r w:rsidRPr="002F2964">
        <w:rPr>
          <w:rFonts w:ascii="Times New Roman" w:hAnsi="Times New Roman"/>
          <w:iCs/>
          <w:sz w:val="24"/>
          <w:szCs w:val="24"/>
        </w:rPr>
        <w:t xml:space="preserve"> </w:t>
      </w:r>
      <w:r w:rsidRPr="00A1613E">
        <w:rPr>
          <w:rFonts w:ascii="Times New Roman" w:hAnsi="Times New Roman"/>
          <w:iCs/>
          <w:sz w:val="24"/>
          <w:szCs w:val="24"/>
        </w:rPr>
        <w:t>στο</w:t>
      </w:r>
      <w:r w:rsidRPr="002F2964">
        <w:rPr>
          <w:rFonts w:ascii="Times New Roman" w:hAnsi="Times New Roman"/>
          <w:iCs/>
          <w:sz w:val="24"/>
          <w:szCs w:val="24"/>
        </w:rPr>
        <w:t xml:space="preserve"> </w:t>
      </w:r>
      <w:r w:rsidRPr="00A1613E">
        <w:rPr>
          <w:rFonts w:ascii="Times New Roman" w:hAnsi="Times New Roman"/>
          <w:iCs/>
          <w:sz w:val="24"/>
          <w:szCs w:val="24"/>
        </w:rPr>
        <w:t>Περιοδικό</w:t>
      </w:r>
      <w:r w:rsidRPr="002F2964"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2F2964">
        <w:rPr>
          <w:rStyle w:val="hps"/>
          <w:rFonts w:ascii="Times New Roman" w:hAnsi="Times New Roman"/>
          <w:i/>
          <w:sz w:val="24"/>
          <w:szCs w:val="24"/>
        </w:rPr>
        <w:t>„</w:t>
      </w:r>
      <w:r w:rsidRPr="00A1613E">
        <w:rPr>
          <w:rStyle w:val="hps"/>
          <w:rFonts w:ascii="Times New Roman" w:hAnsi="Times New Roman"/>
          <w:b/>
          <w:sz w:val="24"/>
          <w:szCs w:val="24"/>
          <w:lang w:val="en-US"/>
        </w:rPr>
        <w:t>Language</w:t>
      </w:r>
      <w:r w:rsidRPr="002F2964"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r w:rsidRPr="00A1613E">
        <w:rPr>
          <w:rStyle w:val="hps"/>
          <w:rFonts w:ascii="Times New Roman" w:hAnsi="Times New Roman"/>
          <w:b/>
          <w:sz w:val="24"/>
          <w:szCs w:val="24"/>
          <w:lang w:val="en-US"/>
        </w:rPr>
        <w:t>Teaching</w:t>
      </w:r>
      <w:r w:rsidRPr="002F2964"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r w:rsidRPr="00A1613E">
        <w:rPr>
          <w:rStyle w:val="hps"/>
          <w:rFonts w:ascii="Times New Roman" w:hAnsi="Times New Roman"/>
          <w:b/>
          <w:sz w:val="24"/>
          <w:szCs w:val="24"/>
          <w:lang w:val="en-US"/>
        </w:rPr>
        <w:t>and</w:t>
      </w:r>
      <w:r w:rsidRPr="002F2964"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r w:rsidRPr="00A1613E">
        <w:rPr>
          <w:rStyle w:val="hps"/>
          <w:rFonts w:ascii="Times New Roman" w:hAnsi="Times New Roman"/>
          <w:b/>
          <w:sz w:val="24"/>
          <w:szCs w:val="24"/>
          <w:lang w:val="en-US"/>
        </w:rPr>
        <w:t>Research</w:t>
      </w:r>
      <w:r w:rsidRPr="002F2964">
        <w:rPr>
          <w:rStyle w:val="hps"/>
          <w:rFonts w:ascii="Times New Roman" w:hAnsi="Times New Roman"/>
          <w:i/>
          <w:sz w:val="24"/>
          <w:szCs w:val="24"/>
        </w:rPr>
        <w:t>“</w:t>
      </w:r>
      <w:r w:rsidRPr="002F2964"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2F2964">
        <w:rPr>
          <w:rStyle w:val="hps"/>
          <w:rFonts w:ascii="Times New Roman" w:hAnsi="Times New Roman"/>
          <w:sz w:val="24"/>
          <w:szCs w:val="24"/>
          <w:u w:val="single"/>
        </w:rPr>
        <w:t>6</w:t>
      </w:r>
      <w:r w:rsidRPr="002D2C4D">
        <w:rPr>
          <w:rStyle w:val="hps"/>
          <w:rFonts w:ascii="Times New Roman" w:hAnsi="Times New Roman"/>
          <w:sz w:val="24"/>
          <w:szCs w:val="24"/>
          <w:u w:val="single"/>
          <w:vertAlign w:val="superscript"/>
        </w:rPr>
        <w:t>ο</w:t>
      </w:r>
      <w:r w:rsidRPr="002F2964">
        <w:rPr>
          <w:rStyle w:val="hps"/>
          <w:rFonts w:ascii="Times New Roman" w:hAnsi="Times New Roman"/>
          <w:sz w:val="24"/>
          <w:szCs w:val="24"/>
          <w:u w:val="single"/>
        </w:rPr>
        <w:t xml:space="preserve"> </w:t>
      </w:r>
      <w:r w:rsidRPr="002D2C4D">
        <w:rPr>
          <w:rStyle w:val="hps"/>
          <w:rFonts w:ascii="Times New Roman" w:hAnsi="Times New Roman"/>
          <w:sz w:val="24"/>
          <w:szCs w:val="24"/>
          <w:u w:val="single"/>
        </w:rPr>
        <w:t>τεύχος</w:t>
      </w:r>
      <w:r w:rsidRPr="002F2964">
        <w:rPr>
          <w:rStyle w:val="hps"/>
          <w:rFonts w:ascii="Times New Roman" w:hAnsi="Times New Roman"/>
          <w:sz w:val="24"/>
          <w:szCs w:val="24"/>
          <w:u w:val="single"/>
        </w:rPr>
        <w:t xml:space="preserve"> 2012</w:t>
      </w:r>
      <w:r w:rsidR="002D2C4D" w:rsidRPr="002F2964">
        <w:rPr>
          <w:rStyle w:val="hps"/>
          <w:rFonts w:ascii="Times New Roman" w:hAnsi="Times New Roman"/>
          <w:sz w:val="24"/>
          <w:szCs w:val="24"/>
          <w:u w:val="single"/>
        </w:rPr>
        <w:t xml:space="preserve">, </w:t>
      </w:r>
      <w:r w:rsidR="002D2C4D">
        <w:rPr>
          <w:rStyle w:val="hps"/>
          <w:rFonts w:ascii="Times New Roman" w:hAnsi="Times New Roman"/>
          <w:sz w:val="24"/>
          <w:szCs w:val="24"/>
          <w:u w:val="single"/>
        </w:rPr>
        <w:t>σελ</w:t>
      </w:r>
      <w:r w:rsidR="002D2C4D" w:rsidRPr="002F2964">
        <w:rPr>
          <w:rStyle w:val="hps"/>
          <w:rFonts w:ascii="Times New Roman" w:hAnsi="Times New Roman"/>
          <w:sz w:val="24"/>
          <w:szCs w:val="24"/>
          <w:u w:val="single"/>
        </w:rPr>
        <w:t>. 1082-1087</w:t>
      </w:r>
      <w:r w:rsidR="002D2C4D" w:rsidRPr="002F2964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A1613E" w:rsidRPr="002F2964">
        <w:rPr>
          <w:rStyle w:val="hps"/>
          <w:rFonts w:ascii="Times New Roman" w:hAnsi="Times New Roman"/>
          <w:sz w:val="24"/>
          <w:szCs w:val="24"/>
        </w:rPr>
        <w:t>(</w:t>
      </w:r>
      <w:r w:rsidR="00A1613E" w:rsidRPr="002A2EB5">
        <w:rPr>
          <w:rStyle w:val="hps"/>
          <w:rFonts w:ascii="Times New Roman" w:hAnsi="Times New Roman"/>
          <w:color w:val="333333"/>
          <w:sz w:val="24"/>
          <w:szCs w:val="24"/>
        </w:rPr>
        <w:t>Νοέμβριος</w:t>
      </w:r>
      <w:r w:rsidR="00A1613E" w:rsidRPr="002F2964">
        <w:rPr>
          <w:rStyle w:val="hps"/>
          <w:rFonts w:ascii="Times New Roman" w:hAnsi="Times New Roman"/>
          <w:color w:val="333333"/>
          <w:sz w:val="24"/>
          <w:szCs w:val="24"/>
        </w:rPr>
        <w:t xml:space="preserve"> 2012)</w:t>
      </w:r>
    </w:p>
    <w:p w14:paraId="4771AAD3" w14:textId="77777777" w:rsidR="006052F0" w:rsidRDefault="00413F12" w:rsidP="00DD7715">
      <w:pPr>
        <w:spacing w:line="360" w:lineRule="auto"/>
        <w:rPr>
          <w:rStyle w:val="hps"/>
        </w:rPr>
      </w:pPr>
      <w:r w:rsidRPr="00A1613E">
        <w:rPr>
          <w:rStyle w:val="hps"/>
          <w:color w:val="333333"/>
          <w:lang w:val="en-US"/>
        </w:rPr>
        <w:t>Titel: “The Competence of</w:t>
      </w:r>
      <w:r w:rsidRPr="00A1613E">
        <w:rPr>
          <w:color w:val="333333"/>
          <w:lang w:val="en-US"/>
        </w:rPr>
        <w:t xml:space="preserve"> </w:t>
      </w:r>
      <w:r w:rsidRPr="00A1613E">
        <w:rPr>
          <w:rStyle w:val="hps"/>
          <w:color w:val="333333"/>
          <w:lang w:val="en-US"/>
        </w:rPr>
        <w:t xml:space="preserve">Greek </w:t>
      </w:r>
      <w:r w:rsidRPr="00A1613E">
        <w:rPr>
          <w:lang w:val="en-US"/>
        </w:rPr>
        <w:t xml:space="preserve">High School </w:t>
      </w:r>
      <w:r w:rsidRPr="00A1613E">
        <w:rPr>
          <w:rStyle w:val="hps"/>
          <w:color w:val="333333"/>
          <w:lang w:val="en-US"/>
        </w:rPr>
        <w:t xml:space="preserve">Students </w:t>
      </w:r>
      <w:r w:rsidRPr="00A1613E">
        <w:rPr>
          <w:color w:val="333333"/>
          <w:lang w:val="en-US"/>
        </w:rPr>
        <w:t>at</w:t>
      </w:r>
      <w:r w:rsidRPr="00A1613E">
        <w:rPr>
          <w:rStyle w:val="hps"/>
          <w:color w:val="333333"/>
          <w:lang w:val="en-US"/>
        </w:rPr>
        <w:t xml:space="preserve"> the End</w:t>
      </w:r>
      <w:r w:rsidRPr="00A1613E">
        <w:rPr>
          <w:color w:val="333333"/>
          <w:lang w:val="en-US"/>
        </w:rPr>
        <w:t xml:space="preserve"> </w:t>
      </w:r>
      <w:r w:rsidRPr="00A1613E">
        <w:rPr>
          <w:rStyle w:val="hps"/>
          <w:color w:val="333333"/>
          <w:lang w:val="en-US"/>
        </w:rPr>
        <w:t>of Compulsory</w:t>
      </w:r>
      <w:r w:rsidRPr="00A1613E">
        <w:rPr>
          <w:color w:val="333333"/>
          <w:lang w:val="en-US"/>
        </w:rPr>
        <w:t xml:space="preserve"> </w:t>
      </w:r>
      <w:r w:rsidRPr="00A1613E">
        <w:rPr>
          <w:rStyle w:val="hps"/>
          <w:color w:val="333333"/>
          <w:lang w:val="en-US"/>
        </w:rPr>
        <w:t>Education</w:t>
      </w:r>
      <w:r w:rsidRPr="00A1613E">
        <w:rPr>
          <w:color w:val="333333"/>
          <w:lang w:val="en-US"/>
        </w:rPr>
        <w:t xml:space="preserve"> </w:t>
      </w:r>
      <w:r w:rsidRPr="00A1613E">
        <w:rPr>
          <w:rStyle w:val="hps"/>
          <w:color w:val="333333"/>
          <w:lang w:val="en-US"/>
        </w:rPr>
        <w:t>in Language Use”</w:t>
      </w:r>
      <w:r w:rsidRPr="00A1613E">
        <w:rPr>
          <w:rStyle w:val="hps"/>
          <w:lang w:val="en-US"/>
        </w:rPr>
        <w:t>.</w:t>
      </w:r>
      <w:r w:rsidR="00C74C8F" w:rsidRPr="00A1613E">
        <w:rPr>
          <w:rStyle w:val="hps"/>
          <w:lang w:val="en-US"/>
        </w:rPr>
        <w:t xml:space="preserve"> </w:t>
      </w:r>
      <w:r w:rsidR="00C74C8F" w:rsidRPr="00DB6C18">
        <w:rPr>
          <w:rStyle w:val="hps"/>
        </w:rPr>
        <w:t>(</w:t>
      </w:r>
      <w:hyperlink r:id="rId10" w:history="1">
        <w:r w:rsidR="00C74C8F" w:rsidRPr="00A1613E">
          <w:rPr>
            <w:rStyle w:val="-"/>
            <w:lang w:val="en-US"/>
          </w:rPr>
          <w:t>http</w:t>
        </w:r>
        <w:r w:rsidR="00C74C8F" w:rsidRPr="00A1613E">
          <w:rPr>
            <w:rStyle w:val="-"/>
          </w:rPr>
          <w:t>://</w:t>
        </w:r>
        <w:r w:rsidR="00C74C8F" w:rsidRPr="00A1613E">
          <w:rPr>
            <w:rStyle w:val="-"/>
            <w:lang w:val="en-US"/>
          </w:rPr>
          <w:t>www</w:t>
        </w:r>
        <w:r w:rsidR="00C74C8F" w:rsidRPr="00A1613E">
          <w:rPr>
            <w:rStyle w:val="-"/>
          </w:rPr>
          <w:t>.</w:t>
        </w:r>
        <w:r w:rsidR="00C74C8F" w:rsidRPr="00A1613E">
          <w:rPr>
            <w:rStyle w:val="-"/>
            <w:lang w:val="en-US"/>
          </w:rPr>
          <w:t>academypublisher</w:t>
        </w:r>
        <w:r w:rsidR="00C74C8F" w:rsidRPr="00A1613E">
          <w:rPr>
            <w:rStyle w:val="-"/>
          </w:rPr>
          <w:t>.</w:t>
        </w:r>
        <w:r w:rsidR="00C74C8F" w:rsidRPr="00A1613E">
          <w:rPr>
            <w:rStyle w:val="-"/>
            <w:lang w:val="en-US"/>
          </w:rPr>
          <w:t>com</w:t>
        </w:r>
        <w:r w:rsidR="00C74C8F" w:rsidRPr="00A1613E">
          <w:rPr>
            <w:rStyle w:val="-"/>
          </w:rPr>
          <w:t>/</w:t>
        </w:r>
        <w:r w:rsidR="00C74C8F" w:rsidRPr="00A1613E">
          <w:rPr>
            <w:rStyle w:val="-"/>
            <w:lang w:val="en-US"/>
          </w:rPr>
          <w:t>jltr</w:t>
        </w:r>
        <w:r w:rsidR="00C74C8F" w:rsidRPr="00A1613E">
          <w:rPr>
            <w:rStyle w:val="-"/>
          </w:rPr>
          <w:t>/</w:t>
        </w:r>
        <w:r w:rsidR="00C74C8F" w:rsidRPr="00A1613E">
          <w:rPr>
            <w:rStyle w:val="-"/>
            <w:lang w:val="en-US"/>
          </w:rPr>
          <w:t>vol</w:t>
        </w:r>
        <w:r w:rsidR="00C74C8F" w:rsidRPr="00A1613E">
          <w:rPr>
            <w:rStyle w:val="-"/>
          </w:rPr>
          <w:t>03/</w:t>
        </w:r>
        <w:r w:rsidR="00C74C8F" w:rsidRPr="00A1613E">
          <w:rPr>
            <w:rStyle w:val="-"/>
            <w:lang w:val="en-US"/>
          </w:rPr>
          <w:t>no</w:t>
        </w:r>
        <w:r w:rsidR="00C74C8F" w:rsidRPr="00A1613E">
          <w:rPr>
            <w:rStyle w:val="-"/>
          </w:rPr>
          <w:t>06/</w:t>
        </w:r>
        <w:r w:rsidR="00C74C8F" w:rsidRPr="00A1613E">
          <w:rPr>
            <w:rStyle w:val="-"/>
            <w:lang w:val="en-US"/>
          </w:rPr>
          <w:t>jltr</w:t>
        </w:r>
        <w:r w:rsidR="00C74C8F" w:rsidRPr="00A1613E">
          <w:rPr>
            <w:rStyle w:val="-"/>
          </w:rPr>
          <w:t>0306.</w:t>
        </w:r>
        <w:r w:rsidR="00C74C8F" w:rsidRPr="00A1613E">
          <w:rPr>
            <w:rStyle w:val="-"/>
            <w:lang w:val="en-US"/>
          </w:rPr>
          <w:t>pdf</w:t>
        </w:r>
      </w:hyperlink>
      <w:r w:rsidR="00C74C8F" w:rsidRPr="00A1613E">
        <w:rPr>
          <w:rStyle w:val="hps"/>
        </w:rPr>
        <w:t xml:space="preserve">) </w:t>
      </w:r>
    </w:p>
    <w:p w14:paraId="6EB34880" w14:textId="77777777" w:rsidR="00C15DB4" w:rsidRDefault="00C15DB4" w:rsidP="00DD7715">
      <w:pPr>
        <w:spacing w:line="360" w:lineRule="auto"/>
        <w:rPr>
          <w:rStyle w:val="hps"/>
        </w:rPr>
      </w:pPr>
      <w:r>
        <w:rPr>
          <w:rStyle w:val="hps"/>
        </w:rPr>
        <w:t xml:space="preserve">                              </w:t>
      </w:r>
      <w:r w:rsidR="00D441EE">
        <w:rPr>
          <w:rStyle w:val="hps"/>
        </w:rPr>
        <w:t xml:space="preserve">    </w:t>
      </w:r>
    </w:p>
    <w:p w14:paraId="6EF14D42" w14:textId="77777777" w:rsidR="003125B7" w:rsidRPr="00C963E7" w:rsidRDefault="003125B7" w:rsidP="00AA7741">
      <w:pPr>
        <w:pStyle w:val="a9"/>
        <w:numPr>
          <w:ilvl w:val="0"/>
          <w:numId w:val="21"/>
        </w:numPr>
        <w:spacing w:line="360" w:lineRule="auto"/>
        <w:rPr>
          <w:rStyle w:val="hps"/>
          <w:b/>
        </w:rPr>
      </w:pPr>
      <w:r w:rsidRPr="00C963E7">
        <w:rPr>
          <w:rStyle w:val="hps"/>
          <w:b/>
        </w:rPr>
        <w:t>2014</w:t>
      </w:r>
    </w:p>
    <w:p w14:paraId="3A2DD96F" w14:textId="77777777" w:rsidR="003125B7" w:rsidRPr="00B31ED9" w:rsidRDefault="003125B7" w:rsidP="003125B7">
      <w:pPr>
        <w:pStyle w:val="a4"/>
        <w:jc w:val="both"/>
        <w:rPr>
          <w:iCs/>
        </w:rPr>
      </w:pPr>
      <w:r w:rsidRPr="00B31ED9">
        <w:rPr>
          <w:b w:val="0"/>
          <w:iCs/>
          <w:u w:val="none"/>
        </w:rPr>
        <w:t xml:space="preserve">Άρθρο στο Περιοδικό </w:t>
      </w:r>
      <w:r w:rsidRPr="00B31ED9">
        <w:rPr>
          <w:iCs/>
          <w:u w:val="none"/>
        </w:rPr>
        <w:t>«Νέα Παιδεία»</w:t>
      </w:r>
      <w:r w:rsidRPr="00B31ED9">
        <w:rPr>
          <w:b w:val="0"/>
          <w:iCs/>
          <w:u w:val="none"/>
        </w:rPr>
        <w:t xml:space="preserve"> </w:t>
      </w:r>
      <w:r w:rsidR="00387268" w:rsidRPr="00B31ED9">
        <w:rPr>
          <w:b w:val="0"/>
          <w:iCs/>
        </w:rPr>
        <w:t>τεύχος 150</w:t>
      </w:r>
      <w:r w:rsidR="00B31ED9" w:rsidRPr="00B31ED9">
        <w:rPr>
          <w:b w:val="0"/>
          <w:iCs/>
        </w:rPr>
        <w:t>, σελ. 99-112.</w:t>
      </w:r>
    </w:p>
    <w:p w14:paraId="0BFB45ED" w14:textId="77777777" w:rsidR="003125B7" w:rsidRPr="00413F12" w:rsidRDefault="003125B7" w:rsidP="003125B7">
      <w:pPr>
        <w:pStyle w:val="a4"/>
        <w:jc w:val="both"/>
        <w:rPr>
          <w:b w:val="0"/>
          <w:iCs/>
          <w:u w:val="none"/>
        </w:rPr>
      </w:pPr>
      <w:r w:rsidRPr="00413F12">
        <w:rPr>
          <w:b w:val="0"/>
          <w:iCs/>
          <w:u w:val="none"/>
        </w:rPr>
        <w:t>Το άρθρο φέρει τον τίτλο:</w:t>
      </w:r>
    </w:p>
    <w:p w14:paraId="41B65D54" w14:textId="77777777" w:rsidR="003125B7" w:rsidRPr="00453631" w:rsidRDefault="003125B7" w:rsidP="003125B7">
      <w:pPr>
        <w:spacing w:line="360" w:lineRule="auto"/>
        <w:jc w:val="both"/>
        <w:rPr>
          <w:bCs/>
          <w:i/>
        </w:rPr>
      </w:pPr>
      <w:r>
        <w:rPr>
          <w:bCs/>
          <w:i/>
        </w:rPr>
        <w:t xml:space="preserve">«Η ύπαρξη σύνθετων δημιουργικών γνωστικών ενεργειών στα ξενόγλωσσα εγχειρίδια: Η περίπτωση του </w:t>
      </w:r>
      <w:r>
        <w:rPr>
          <w:bCs/>
          <w:i/>
          <w:lang w:val="en-US"/>
        </w:rPr>
        <w:t>Deutsch</w:t>
      </w:r>
      <w:r w:rsidRPr="009F6702">
        <w:rPr>
          <w:bCs/>
          <w:i/>
        </w:rPr>
        <w:t xml:space="preserve"> </w:t>
      </w:r>
      <w:r>
        <w:rPr>
          <w:bCs/>
          <w:i/>
          <w:lang w:val="en-US"/>
        </w:rPr>
        <w:t>ein</w:t>
      </w:r>
      <w:r w:rsidRPr="009F6702">
        <w:rPr>
          <w:bCs/>
          <w:i/>
        </w:rPr>
        <w:t xml:space="preserve"> </w:t>
      </w:r>
      <w:r>
        <w:rPr>
          <w:bCs/>
          <w:i/>
          <w:lang w:val="en-US"/>
        </w:rPr>
        <w:t>Hit</w:t>
      </w:r>
      <w:r>
        <w:rPr>
          <w:bCs/>
          <w:i/>
        </w:rPr>
        <w:t>!1»</w:t>
      </w:r>
    </w:p>
    <w:p w14:paraId="0C273D41" w14:textId="77777777" w:rsidR="007E3CF8" w:rsidRPr="007E3CF8" w:rsidRDefault="007E3CF8" w:rsidP="003125B7">
      <w:pPr>
        <w:spacing w:line="360" w:lineRule="auto"/>
        <w:jc w:val="both"/>
        <w:rPr>
          <w:bCs/>
        </w:rPr>
      </w:pPr>
      <w:r>
        <w:rPr>
          <w:bCs/>
        </w:rPr>
        <w:t xml:space="preserve">Το συγκεκριμένο άρθρο αναδημοσιεύτηκε στο περιοδικό </w:t>
      </w:r>
      <w:r w:rsidRPr="007E3CF8">
        <w:rPr>
          <w:b/>
          <w:bCs/>
        </w:rPr>
        <w:t>«</w:t>
      </w:r>
      <w:r w:rsidRPr="007E3CF8">
        <w:rPr>
          <w:b/>
          <w:bCs/>
          <w:lang w:val="de-DE"/>
        </w:rPr>
        <w:t>Aktuell</w:t>
      </w:r>
      <w:r w:rsidRPr="007E3CF8">
        <w:rPr>
          <w:b/>
          <w:bCs/>
        </w:rPr>
        <w:t xml:space="preserve">»  </w:t>
      </w:r>
      <w:r>
        <w:rPr>
          <w:bCs/>
        </w:rPr>
        <w:t xml:space="preserve">τεύχος 37, σελ. 9-16 το Νοέμβριο του 2014. </w:t>
      </w:r>
    </w:p>
    <w:p w14:paraId="5865A301" w14:textId="77777777" w:rsidR="002F2964" w:rsidRPr="00C963E7" w:rsidRDefault="002F2964" w:rsidP="003125B7">
      <w:pPr>
        <w:spacing w:line="360" w:lineRule="auto"/>
        <w:jc w:val="both"/>
        <w:rPr>
          <w:bCs/>
        </w:rPr>
      </w:pPr>
    </w:p>
    <w:p w14:paraId="4E2B46A3" w14:textId="77777777" w:rsidR="00C963E7" w:rsidRPr="00C963E7" w:rsidRDefault="00C963E7" w:rsidP="00AA7741">
      <w:pPr>
        <w:pStyle w:val="a9"/>
        <w:numPr>
          <w:ilvl w:val="0"/>
          <w:numId w:val="21"/>
        </w:numPr>
        <w:spacing w:line="360" w:lineRule="auto"/>
        <w:jc w:val="both"/>
        <w:rPr>
          <w:b/>
          <w:bCs/>
          <w:lang w:val="en-US"/>
        </w:rPr>
      </w:pPr>
      <w:r w:rsidRPr="00C963E7">
        <w:rPr>
          <w:b/>
          <w:bCs/>
          <w:lang w:val="en-US"/>
        </w:rPr>
        <w:lastRenderedPageBreak/>
        <w:t>2014</w:t>
      </w:r>
    </w:p>
    <w:p w14:paraId="6D41BCEB" w14:textId="77777777" w:rsidR="002F2964" w:rsidRPr="00011CA3" w:rsidRDefault="002F2964" w:rsidP="003125B7">
      <w:pPr>
        <w:spacing w:line="360" w:lineRule="auto"/>
        <w:jc w:val="both"/>
        <w:rPr>
          <w:bCs/>
          <w:lang w:val="en-US"/>
        </w:rPr>
      </w:pPr>
      <w:r>
        <w:rPr>
          <w:bCs/>
        </w:rPr>
        <w:t>Άρθρο</w:t>
      </w:r>
      <w:r w:rsidRPr="00C963E7">
        <w:rPr>
          <w:bCs/>
        </w:rPr>
        <w:t xml:space="preserve"> </w:t>
      </w:r>
      <w:r w:rsidR="00C963E7">
        <w:rPr>
          <w:bCs/>
        </w:rPr>
        <w:t>σε συνεργασία με τη κα. Χήτα</w:t>
      </w:r>
      <w:r w:rsidR="00C963E7" w:rsidRPr="00C963E7">
        <w:rPr>
          <w:bCs/>
          <w:lang w:val="en-US"/>
        </w:rPr>
        <w:t xml:space="preserve"> </w:t>
      </w:r>
      <w:r w:rsidR="00C963E7">
        <w:rPr>
          <w:bCs/>
        </w:rPr>
        <w:t>Άννα</w:t>
      </w:r>
      <w:r w:rsidR="00C963E7" w:rsidRPr="00C963E7">
        <w:rPr>
          <w:bCs/>
          <w:lang w:val="en-US"/>
        </w:rPr>
        <w:t xml:space="preserve"> </w:t>
      </w:r>
      <w:r>
        <w:rPr>
          <w:bCs/>
        </w:rPr>
        <w:t>στο</w:t>
      </w:r>
      <w:r w:rsidRPr="002F2964">
        <w:rPr>
          <w:bCs/>
          <w:lang w:val="en-US"/>
        </w:rPr>
        <w:t xml:space="preserve"> </w:t>
      </w:r>
      <w:r>
        <w:rPr>
          <w:bCs/>
        </w:rPr>
        <w:t>περιοδικό</w:t>
      </w:r>
      <w:r w:rsidRPr="002F2964">
        <w:rPr>
          <w:bCs/>
          <w:lang w:val="en-US"/>
        </w:rPr>
        <w:t xml:space="preserve"> </w:t>
      </w:r>
      <w:r>
        <w:rPr>
          <w:bCs/>
          <w:lang w:val="en-US"/>
        </w:rPr>
        <w:t>“</w:t>
      </w:r>
      <w:r>
        <w:rPr>
          <w:b/>
          <w:bCs/>
          <w:lang w:val="en-US"/>
        </w:rPr>
        <w:t xml:space="preserve">International Journal of Language, Translation and Intercultural Communication” </w:t>
      </w:r>
      <w:r w:rsidRPr="002F2964">
        <w:rPr>
          <w:bCs/>
          <w:lang w:val="en-US"/>
        </w:rPr>
        <w:t>1</w:t>
      </w:r>
      <w:r w:rsidRPr="002F2964">
        <w:rPr>
          <w:bCs/>
          <w:vertAlign w:val="superscript"/>
        </w:rPr>
        <w:t>ο</w:t>
      </w:r>
      <w:r w:rsidRPr="002F2964">
        <w:rPr>
          <w:bCs/>
          <w:lang w:val="en-US"/>
        </w:rPr>
        <w:t xml:space="preserve"> </w:t>
      </w:r>
      <w:r>
        <w:rPr>
          <w:bCs/>
        </w:rPr>
        <w:t>ειδικό</w:t>
      </w:r>
      <w:r w:rsidRPr="002F2964">
        <w:rPr>
          <w:bCs/>
          <w:lang w:val="en-US"/>
        </w:rPr>
        <w:t xml:space="preserve"> </w:t>
      </w:r>
      <w:r>
        <w:rPr>
          <w:bCs/>
        </w:rPr>
        <w:t>τεύχος</w:t>
      </w:r>
      <w:r w:rsidR="00C963E7">
        <w:rPr>
          <w:bCs/>
          <w:lang w:val="en-US"/>
        </w:rPr>
        <w:t xml:space="preserve"> (Vol 1, No 1)</w:t>
      </w:r>
      <w:r w:rsidRPr="002F2964">
        <w:rPr>
          <w:bCs/>
          <w:lang w:val="en-US"/>
        </w:rPr>
        <w:t xml:space="preserve"> </w:t>
      </w:r>
      <w:r>
        <w:rPr>
          <w:bCs/>
        </w:rPr>
        <w:t>με</w:t>
      </w:r>
      <w:r w:rsidRPr="002F2964">
        <w:rPr>
          <w:bCs/>
          <w:lang w:val="en-US"/>
        </w:rPr>
        <w:t xml:space="preserve"> </w:t>
      </w:r>
      <w:r>
        <w:rPr>
          <w:bCs/>
        </w:rPr>
        <w:t>τίτλο</w:t>
      </w:r>
      <w:r w:rsidRPr="002F2964">
        <w:rPr>
          <w:bCs/>
          <w:lang w:val="en-US"/>
        </w:rPr>
        <w:t xml:space="preserve"> </w:t>
      </w:r>
      <w:r w:rsidR="00011CA3" w:rsidRPr="00011CA3">
        <w:rPr>
          <w:b/>
          <w:bCs/>
          <w:lang w:val="en-US"/>
        </w:rPr>
        <w:t>”</w:t>
      </w:r>
      <w:r w:rsidR="00011CA3" w:rsidRPr="00AE5776">
        <w:rPr>
          <w:b/>
          <w:bCs/>
          <w:lang w:val="en-US"/>
        </w:rPr>
        <w:t>Migration</w:t>
      </w:r>
      <w:r w:rsidR="00011CA3" w:rsidRPr="00011CA3">
        <w:rPr>
          <w:b/>
          <w:bCs/>
          <w:lang w:val="en-US"/>
        </w:rPr>
        <w:t xml:space="preserve"> </w:t>
      </w:r>
      <w:r w:rsidR="00011CA3" w:rsidRPr="00AE5776">
        <w:rPr>
          <w:b/>
          <w:bCs/>
          <w:lang w:val="en-US"/>
        </w:rPr>
        <w:t>and</w:t>
      </w:r>
      <w:r w:rsidR="00011CA3" w:rsidRPr="00011CA3">
        <w:rPr>
          <w:b/>
          <w:bCs/>
          <w:lang w:val="en-US"/>
        </w:rPr>
        <w:t xml:space="preserve"> </w:t>
      </w:r>
      <w:r w:rsidR="00011CA3" w:rsidRPr="00AE5776">
        <w:rPr>
          <w:b/>
          <w:bCs/>
          <w:lang w:val="en-US"/>
        </w:rPr>
        <w:t>Diaspora</w:t>
      </w:r>
      <w:r w:rsidR="00011CA3" w:rsidRPr="00011CA3">
        <w:rPr>
          <w:b/>
          <w:bCs/>
          <w:lang w:val="en-US"/>
        </w:rPr>
        <w:t>”</w:t>
      </w:r>
    </w:p>
    <w:p w14:paraId="0DF97E2F" w14:textId="77777777" w:rsidR="00011CA3" w:rsidRPr="00413F12" w:rsidRDefault="00011CA3" w:rsidP="00011CA3">
      <w:pPr>
        <w:pStyle w:val="a4"/>
        <w:jc w:val="both"/>
        <w:rPr>
          <w:b w:val="0"/>
          <w:iCs/>
          <w:u w:val="none"/>
        </w:rPr>
      </w:pPr>
      <w:r w:rsidRPr="00413F12">
        <w:rPr>
          <w:b w:val="0"/>
          <w:iCs/>
          <w:u w:val="none"/>
        </w:rPr>
        <w:t>Το άρθρο φέρει τον τίτλο:</w:t>
      </w:r>
    </w:p>
    <w:p w14:paraId="376A7976" w14:textId="77777777" w:rsidR="006F73AE" w:rsidRDefault="00011CA3" w:rsidP="003125B7">
      <w:pPr>
        <w:spacing w:line="360" w:lineRule="auto"/>
        <w:jc w:val="both"/>
        <w:rPr>
          <w:bCs/>
          <w:lang w:val="en-US"/>
        </w:rPr>
      </w:pPr>
      <w:r w:rsidRPr="00AE5776">
        <w:rPr>
          <w:bCs/>
          <w:i/>
          <w:lang w:val="en-US"/>
        </w:rPr>
        <w:t>“Foreign language in the workplace: Linguistic requirements in the Greek public administration”</w:t>
      </w:r>
      <w:r w:rsidR="00BA35FB">
        <w:rPr>
          <w:bCs/>
          <w:lang w:val="en-US"/>
        </w:rPr>
        <w:t xml:space="preserve"> (</w:t>
      </w:r>
      <w:hyperlink r:id="rId11" w:history="1">
        <w:r w:rsidR="00BA35FB" w:rsidRPr="00C8347C">
          <w:rPr>
            <w:rStyle w:val="-"/>
            <w:bCs/>
            <w:lang w:val="en-US"/>
          </w:rPr>
          <w:t>http://ejournals.epublishing.ekt.gr/index.php/latic/article/view/2737</w:t>
        </w:r>
      </w:hyperlink>
      <w:r w:rsidR="00BA35FB">
        <w:rPr>
          <w:bCs/>
          <w:lang w:val="en-US"/>
        </w:rPr>
        <w:t xml:space="preserve">). </w:t>
      </w:r>
    </w:p>
    <w:p w14:paraId="0AC27A0A" w14:textId="77777777" w:rsidR="0078586B" w:rsidRDefault="0078586B" w:rsidP="003125B7">
      <w:pPr>
        <w:spacing w:line="360" w:lineRule="auto"/>
        <w:jc w:val="both"/>
        <w:rPr>
          <w:bCs/>
          <w:lang w:val="en-US"/>
        </w:rPr>
      </w:pPr>
    </w:p>
    <w:p w14:paraId="61D080C3" w14:textId="77777777" w:rsidR="0078586B" w:rsidRPr="0078586B" w:rsidRDefault="0078586B" w:rsidP="00AA7741">
      <w:pPr>
        <w:pStyle w:val="a9"/>
        <w:numPr>
          <w:ilvl w:val="0"/>
          <w:numId w:val="22"/>
        </w:numPr>
        <w:spacing w:line="360" w:lineRule="auto"/>
        <w:jc w:val="both"/>
        <w:rPr>
          <w:bCs/>
          <w:i/>
          <w:lang w:val="en-US"/>
        </w:rPr>
      </w:pPr>
      <w:r>
        <w:rPr>
          <w:b/>
          <w:bCs/>
        </w:rPr>
        <w:t>2016</w:t>
      </w:r>
    </w:p>
    <w:p w14:paraId="16E89C59" w14:textId="77777777" w:rsidR="0078586B" w:rsidRPr="005A694A" w:rsidRDefault="0078586B" w:rsidP="0078586B">
      <w:pPr>
        <w:pStyle w:val="a9"/>
        <w:spacing w:line="360" w:lineRule="auto"/>
        <w:rPr>
          <w:rStyle w:val="ab"/>
          <w:b w:val="0"/>
          <w:i/>
        </w:rPr>
      </w:pPr>
      <w:r w:rsidRPr="0078586B">
        <w:rPr>
          <w:bCs/>
        </w:rPr>
        <w:t xml:space="preserve">Άρθρο στο περιοδικό </w:t>
      </w:r>
      <w:r w:rsidRPr="0078586B">
        <w:rPr>
          <w:b/>
          <w:bCs/>
        </w:rPr>
        <w:t>«Εκπαιδευτικός Κύκλος»</w:t>
      </w:r>
      <w:r w:rsidRPr="0078586B">
        <w:rPr>
          <w:bCs/>
        </w:rPr>
        <w:t xml:space="preserve"> </w:t>
      </w:r>
      <w:r w:rsidRPr="0078586B">
        <w:rPr>
          <w:bCs/>
          <w:u w:val="single"/>
        </w:rPr>
        <w:t>τόμος 4, τεύχος 2/2016, σελ. 95-108</w:t>
      </w:r>
      <w:r w:rsidRPr="0078586B">
        <w:rPr>
          <w:bCs/>
        </w:rPr>
        <w:t>.</w:t>
      </w:r>
      <w:r>
        <w:rPr>
          <w:bCs/>
        </w:rPr>
        <w:t xml:space="preserve"> (Αύγουστος 2016)</w:t>
      </w:r>
      <w:r w:rsidRPr="0078586B">
        <w:rPr>
          <w:bCs/>
        </w:rPr>
        <w:t xml:space="preserve"> Το άρθρο φέρει τον τίτλο: </w:t>
      </w:r>
      <w:hyperlink r:id="rId12" w:history="1">
        <w:r w:rsidRPr="0078586B">
          <w:rPr>
            <w:bCs/>
            <w:i/>
          </w:rPr>
          <w:br/>
        </w:r>
        <w:r w:rsidRPr="0078586B">
          <w:rPr>
            <w:rStyle w:val="-"/>
            <w:bCs/>
            <w:i/>
            <w:color w:val="auto"/>
            <w:u w:val="none"/>
          </w:rPr>
          <w:t>«Σκέψεις για τη Διδασκαλία της Γλώσσας μέσα από μια Περιήγηση στα Εκπαιδευτικά Συστήματα της Ελλάδας και της Φινλανδίας</w:t>
        </w:r>
      </w:hyperlink>
      <w:r w:rsidRPr="0078586B">
        <w:rPr>
          <w:rStyle w:val="ab"/>
          <w:i/>
        </w:rPr>
        <w:t>»</w:t>
      </w:r>
    </w:p>
    <w:p w14:paraId="74C2BE32" w14:textId="77777777" w:rsidR="0078586B" w:rsidRPr="007C4174" w:rsidRDefault="0078586B" w:rsidP="0078586B">
      <w:pPr>
        <w:pStyle w:val="a9"/>
        <w:spacing w:line="360" w:lineRule="auto"/>
        <w:jc w:val="both"/>
        <w:rPr>
          <w:bCs/>
        </w:rPr>
      </w:pPr>
      <w:r>
        <w:rPr>
          <w:bCs/>
        </w:rPr>
        <w:t>(</w:t>
      </w:r>
      <w:hyperlink r:id="rId13" w:history="1">
        <w:r w:rsidRPr="00B63977">
          <w:rPr>
            <w:rStyle w:val="-"/>
            <w:bCs/>
            <w:lang w:val="en-US"/>
          </w:rPr>
          <w:t>http</w:t>
        </w:r>
        <w:r w:rsidRPr="005A694A">
          <w:rPr>
            <w:rStyle w:val="-"/>
            <w:bCs/>
          </w:rPr>
          <w:t>://</w:t>
        </w:r>
        <w:r w:rsidRPr="00B63977">
          <w:rPr>
            <w:rStyle w:val="-"/>
            <w:bCs/>
            <w:lang w:val="en-US"/>
          </w:rPr>
          <w:t>www</w:t>
        </w:r>
        <w:r w:rsidRPr="005A694A">
          <w:rPr>
            <w:rStyle w:val="-"/>
            <w:bCs/>
          </w:rPr>
          <w:t>.</w:t>
        </w:r>
        <w:r w:rsidRPr="00B63977">
          <w:rPr>
            <w:rStyle w:val="-"/>
            <w:bCs/>
            <w:lang w:val="en-US"/>
          </w:rPr>
          <w:t>educircle</w:t>
        </w:r>
        <w:r w:rsidRPr="005A694A">
          <w:rPr>
            <w:rStyle w:val="-"/>
            <w:bCs/>
          </w:rPr>
          <w:t>.</w:t>
        </w:r>
        <w:r w:rsidRPr="00B63977">
          <w:rPr>
            <w:rStyle w:val="-"/>
            <w:bCs/>
            <w:lang w:val="en-US"/>
          </w:rPr>
          <w:t>gr</w:t>
        </w:r>
        <w:r w:rsidRPr="005A694A">
          <w:rPr>
            <w:rStyle w:val="-"/>
            <w:bCs/>
          </w:rPr>
          <w:t>/</w:t>
        </w:r>
        <w:r w:rsidRPr="00B63977">
          <w:rPr>
            <w:rStyle w:val="-"/>
            <w:bCs/>
            <w:lang w:val="en-US"/>
          </w:rPr>
          <w:t>periodiko</w:t>
        </w:r>
        <w:r w:rsidRPr="005A694A">
          <w:rPr>
            <w:rStyle w:val="-"/>
            <w:bCs/>
          </w:rPr>
          <w:t>/</w:t>
        </w:r>
        <w:r w:rsidRPr="00B63977">
          <w:rPr>
            <w:rStyle w:val="-"/>
            <w:bCs/>
            <w:lang w:val="en-US"/>
          </w:rPr>
          <w:t>index</w:t>
        </w:r>
        <w:r w:rsidRPr="005A694A">
          <w:rPr>
            <w:rStyle w:val="-"/>
            <w:bCs/>
          </w:rPr>
          <w:t>.</w:t>
        </w:r>
        <w:r w:rsidRPr="00B63977">
          <w:rPr>
            <w:rStyle w:val="-"/>
            <w:bCs/>
            <w:lang w:val="en-US"/>
          </w:rPr>
          <w:t>php</w:t>
        </w:r>
        <w:r w:rsidRPr="005A694A">
          <w:rPr>
            <w:rStyle w:val="-"/>
            <w:bCs/>
          </w:rPr>
          <w:t>/</w:t>
        </w:r>
        <w:r w:rsidRPr="00B63977">
          <w:rPr>
            <w:rStyle w:val="-"/>
            <w:bCs/>
            <w:lang w:val="en-US"/>
          </w:rPr>
          <w:t>tomos</w:t>
        </w:r>
        <w:r w:rsidRPr="005A694A">
          <w:rPr>
            <w:rStyle w:val="-"/>
            <w:bCs/>
          </w:rPr>
          <w:t>-4-</w:t>
        </w:r>
        <w:r w:rsidRPr="00B63977">
          <w:rPr>
            <w:rStyle w:val="-"/>
            <w:bCs/>
            <w:lang w:val="en-US"/>
          </w:rPr>
          <w:t>teyxos</w:t>
        </w:r>
        <w:r w:rsidRPr="005A694A">
          <w:rPr>
            <w:rStyle w:val="-"/>
            <w:bCs/>
          </w:rPr>
          <w:t>-2-2016</w:t>
        </w:r>
      </w:hyperlink>
      <w:r>
        <w:rPr>
          <w:bCs/>
        </w:rPr>
        <w:t>)</w:t>
      </w:r>
    </w:p>
    <w:p w14:paraId="6E078962" w14:textId="77777777" w:rsidR="007C4174" w:rsidRDefault="007C4174" w:rsidP="007C4174">
      <w:pPr>
        <w:spacing w:line="360" w:lineRule="auto"/>
        <w:jc w:val="both"/>
        <w:rPr>
          <w:bCs/>
        </w:rPr>
      </w:pPr>
    </w:p>
    <w:p w14:paraId="322E734E" w14:textId="77777777" w:rsidR="000064AC" w:rsidRDefault="000064AC" w:rsidP="007C4174">
      <w:pPr>
        <w:spacing w:line="360" w:lineRule="auto"/>
        <w:jc w:val="both"/>
        <w:rPr>
          <w:bCs/>
        </w:rPr>
      </w:pPr>
    </w:p>
    <w:p w14:paraId="3B0A572B" w14:textId="77777777" w:rsidR="007C4174" w:rsidRPr="007C4174" w:rsidRDefault="007C4174" w:rsidP="00AA7741">
      <w:pPr>
        <w:pStyle w:val="a9"/>
        <w:numPr>
          <w:ilvl w:val="0"/>
          <w:numId w:val="22"/>
        </w:numPr>
        <w:spacing w:line="360" w:lineRule="auto"/>
        <w:jc w:val="both"/>
        <w:rPr>
          <w:b/>
          <w:bCs/>
          <w:lang w:val="en-US"/>
        </w:rPr>
      </w:pPr>
      <w:r w:rsidRPr="007C4174">
        <w:rPr>
          <w:b/>
          <w:bCs/>
          <w:lang w:val="en-US"/>
        </w:rPr>
        <w:t>2018</w:t>
      </w:r>
    </w:p>
    <w:p w14:paraId="16BEF2AD" w14:textId="77777777" w:rsidR="007C4174" w:rsidRPr="007C4174" w:rsidRDefault="007C4174" w:rsidP="007C4174">
      <w:pPr>
        <w:pStyle w:val="a9"/>
        <w:spacing w:line="360" w:lineRule="auto"/>
        <w:jc w:val="both"/>
        <w:rPr>
          <w:bCs/>
        </w:rPr>
      </w:pPr>
      <w:r>
        <w:rPr>
          <w:bCs/>
        </w:rPr>
        <w:t>Άρθρο</w:t>
      </w:r>
      <w:r w:rsidRPr="00C963E7">
        <w:rPr>
          <w:bCs/>
        </w:rPr>
        <w:t xml:space="preserve"> </w:t>
      </w:r>
      <w:r>
        <w:rPr>
          <w:bCs/>
        </w:rPr>
        <w:t>σε συνεργασία με τη κα. Λαμπαδάρη Ιωάννα</w:t>
      </w:r>
      <w:r w:rsidRPr="007C4174">
        <w:rPr>
          <w:bCs/>
        </w:rPr>
        <w:t xml:space="preserve"> </w:t>
      </w:r>
      <w:r>
        <w:rPr>
          <w:bCs/>
        </w:rPr>
        <w:t>στο</w:t>
      </w:r>
      <w:r w:rsidRPr="007C4174">
        <w:rPr>
          <w:bCs/>
        </w:rPr>
        <w:t xml:space="preserve"> </w:t>
      </w:r>
      <w:r>
        <w:rPr>
          <w:bCs/>
        </w:rPr>
        <w:t xml:space="preserve">περιοδικό </w:t>
      </w:r>
      <w:r w:rsidRPr="007C4174">
        <w:rPr>
          <w:b/>
          <w:bCs/>
        </w:rPr>
        <w:t>«Θεωρία και Έρευνα στις Επιστήμες της Αγωγής»</w:t>
      </w:r>
      <w:r>
        <w:rPr>
          <w:bCs/>
        </w:rPr>
        <w:t xml:space="preserve">, </w:t>
      </w:r>
      <w:r w:rsidRPr="007C4174">
        <w:rPr>
          <w:bCs/>
          <w:u w:val="single"/>
        </w:rPr>
        <w:t>τεύχος 29, σε</w:t>
      </w:r>
      <w:r w:rsidR="0044081F">
        <w:rPr>
          <w:bCs/>
          <w:u w:val="single"/>
        </w:rPr>
        <w:t>λ</w:t>
      </w:r>
      <w:r w:rsidRPr="007C4174">
        <w:rPr>
          <w:bCs/>
          <w:u w:val="single"/>
        </w:rPr>
        <w:t>. 7-32</w:t>
      </w:r>
      <w:r>
        <w:rPr>
          <w:bCs/>
        </w:rPr>
        <w:t xml:space="preserve">. (Μάρτιος 2018). </w:t>
      </w:r>
      <w:r w:rsidRPr="0078586B">
        <w:rPr>
          <w:bCs/>
        </w:rPr>
        <w:t>Το άρθρο φέρει τον τίτλο:</w:t>
      </w:r>
      <w:r>
        <w:rPr>
          <w:bCs/>
        </w:rPr>
        <w:t xml:space="preserve"> </w:t>
      </w:r>
      <w:r w:rsidRPr="007C4174">
        <w:rPr>
          <w:bCs/>
          <w:i/>
        </w:rPr>
        <w:t>«Συνεκπαίδευση μαθητών με Διαταραχές Αυτιστικού Φάσματος: Εμπειρία, Γνώσεις και Στάσεις εκπαιδευτικ</w:t>
      </w:r>
      <w:r w:rsidR="00F573F2">
        <w:rPr>
          <w:bCs/>
          <w:i/>
        </w:rPr>
        <w:t>ών Δ</w:t>
      </w:r>
      <w:r w:rsidRPr="007C4174">
        <w:rPr>
          <w:bCs/>
          <w:i/>
        </w:rPr>
        <w:t>ευτεροβάθμιας Εκπαίδευσης»</w:t>
      </w:r>
      <w:r>
        <w:rPr>
          <w:bCs/>
        </w:rPr>
        <w:t xml:space="preserve"> </w:t>
      </w:r>
    </w:p>
    <w:p w14:paraId="36709976" w14:textId="77777777" w:rsidR="0078586B" w:rsidRDefault="007C4174" w:rsidP="007C4174">
      <w:pPr>
        <w:pStyle w:val="a9"/>
        <w:spacing w:line="360" w:lineRule="auto"/>
        <w:jc w:val="both"/>
        <w:rPr>
          <w:b/>
          <w:bCs/>
        </w:rPr>
      </w:pPr>
      <w:r>
        <w:rPr>
          <w:b/>
          <w:bCs/>
        </w:rPr>
        <w:t>(</w:t>
      </w:r>
      <w:r w:rsidRPr="007C4174">
        <w:rPr>
          <w:b/>
          <w:bCs/>
        </w:rPr>
        <w:t>http://periodiko.inpatra.gr/issue/issue29/)</w:t>
      </w:r>
    </w:p>
    <w:p w14:paraId="18BC09B4" w14:textId="77777777" w:rsidR="00E32ABA" w:rsidRDefault="00E32ABA" w:rsidP="007C4174">
      <w:pPr>
        <w:pStyle w:val="a9"/>
        <w:spacing w:line="360" w:lineRule="auto"/>
        <w:jc w:val="both"/>
        <w:rPr>
          <w:b/>
          <w:bCs/>
        </w:rPr>
      </w:pPr>
    </w:p>
    <w:p w14:paraId="00CCFCF6" w14:textId="77777777" w:rsidR="00E32ABA" w:rsidRPr="007C4174" w:rsidRDefault="00E32ABA" w:rsidP="00AA7741">
      <w:pPr>
        <w:pStyle w:val="a9"/>
        <w:numPr>
          <w:ilvl w:val="0"/>
          <w:numId w:val="2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2018</w:t>
      </w:r>
    </w:p>
    <w:p w14:paraId="5311102E" w14:textId="77777777" w:rsidR="0044081F" w:rsidRDefault="0044081F" w:rsidP="0044081F">
      <w:pPr>
        <w:spacing w:line="360" w:lineRule="auto"/>
        <w:jc w:val="both"/>
        <w:rPr>
          <w:i/>
        </w:rPr>
      </w:pPr>
      <w:r>
        <w:rPr>
          <w:bCs/>
        </w:rPr>
        <w:t>Άρθρο</w:t>
      </w:r>
      <w:r w:rsidRPr="00C963E7">
        <w:rPr>
          <w:bCs/>
        </w:rPr>
        <w:t xml:space="preserve"> </w:t>
      </w:r>
      <w:r>
        <w:rPr>
          <w:bCs/>
        </w:rPr>
        <w:t>σε συνεργασία με τη κα. Κουτούση Αντιγόνη</w:t>
      </w:r>
      <w:r w:rsidRPr="007C4174">
        <w:rPr>
          <w:bCs/>
        </w:rPr>
        <w:t xml:space="preserve"> </w:t>
      </w:r>
      <w:r>
        <w:rPr>
          <w:bCs/>
        </w:rPr>
        <w:t>στο</w:t>
      </w:r>
      <w:r w:rsidRPr="007C4174">
        <w:rPr>
          <w:bCs/>
        </w:rPr>
        <w:t xml:space="preserve"> </w:t>
      </w:r>
      <w:r>
        <w:rPr>
          <w:bCs/>
        </w:rPr>
        <w:t xml:space="preserve">θεματικό τόμο </w:t>
      </w:r>
      <w:r>
        <w:rPr>
          <w:bCs/>
          <w:i/>
        </w:rPr>
        <w:t xml:space="preserve">Διαπολιτισμική Εκπαίδευση και τα Ελληνικά ως δεύτερη ή ξένη γλώσσα του </w:t>
      </w:r>
      <w:r>
        <w:rPr>
          <w:bCs/>
        </w:rPr>
        <w:t xml:space="preserve">περιοδικού </w:t>
      </w:r>
      <w:r w:rsidRPr="007C4174">
        <w:rPr>
          <w:b/>
          <w:bCs/>
        </w:rPr>
        <w:t>«Θεωρία και Έρευνα στις Επιστήμες της Αγωγής»</w:t>
      </w:r>
      <w:r>
        <w:rPr>
          <w:bCs/>
        </w:rPr>
        <w:t xml:space="preserve">, </w:t>
      </w:r>
      <w:r>
        <w:rPr>
          <w:bCs/>
          <w:u w:val="single"/>
        </w:rPr>
        <w:t>τεύχος 31</w:t>
      </w:r>
      <w:r w:rsidRPr="007C4174">
        <w:rPr>
          <w:bCs/>
          <w:u w:val="single"/>
        </w:rPr>
        <w:t>, σε</w:t>
      </w:r>
      <w:r>
        <w:rPr>
          <w:bCs/>
          <w:u w:val="single"/>
        </w:rPr>
        <w:t>λ. 45</w:t>
      </w:r>
      <w:r w:rsidRPr="007C4174">
        <w:rPr>
          <w:bCs/>
          <w:u w:val="single"/>
        </w:rPr>
        <w:t>-</w:t>
      </w:r>
      <w:r>
        <w:rPr>
          <w:bCs/>
          <w:u w:val="single"/>
        </w:rPr>
        <w:t>58</w:t>
      </w:r>
      <w:r>
        <w:rPr>
          <w:bCs/>
        </w:rPr>
        <w:t xml:space="preserve">. (Μάιος 2018). </w:t>
      </w:r>
      <w:r w:rsidRPr="0078586B">
        <w:rPr>
          <w:bCs/>
        </w:rPr>
        <w:t>Το άρθρο φέρει τον τίτλο:</w:t>
      </w:r>
      <w:r>
        <w:rPr>
          <w:bCs/>
        </w:rPr>
        <w:t xml:space="preserve"> «</w:t>
      </w:r>
      <w:r w:rsidRPr="0044081F">
        <w:rPr>
          <w:i/>
        </w:rPr>
        <w:t>Οι στάσεις των εκπαιδευτικών πρωτοβάθμιας εκπαίδευσης βάσει φύλου, για την ένταξη δίγλωσσων μαθητών στα Δημόσια Δημοτικά Σχολεία της Αττικής</w:t>
      </w:r>
      <w:r>
        <w:rPr>
          <w:i/>
        </w:rPr>
        <w:t>»</w:t>
      </w:r>
    </w:p>
    <w:p w14:paraId="50A691FF" w14:textId="4E29C781" w:rsidR="0044081F" w:rsidRDefault="0044081F" w:rsidP="0044081F">
      <w:pPr>
        <w:spacing w:line="360" w:lineRule="auto"/>
        <w:jc w:val="both"/>
        <w:rPr>
          <w:b/>
        </w:rPr>
      </w:pPr>
      <w:r w:rsidRPr="0044081F">
        <w:rPr>
          <w:b/>
        </w:rPr>
        <w:t>(</w:t>
      </w:r>
      <w:hyperlink r:id="rId14" w:history="1">
        <w:r w:rsidR="00947F1D" w:rsidRPr="00B52719">
          <w:rPr>
            <w:rStyle w:val="-"/>
            <w:b/>
          </w:rPr>
          <w:t>http://periodiko.inpatra.gr/issue/issue31/</w:t>
        </w:r>
      </w:hyperlink>
      <w:r w:rsidRPr="0044081F">
        <w:rPr>
          <w:b/>
        </w:rPr>
        <w:t xml:space="preserve">) </w:t>
      </w:r>
    </w:p>
    <w:p w14:paraId="079D5717" w14:textId="026BE6F9" w:rsidR="00947F1D" w:rsidRPr="00947F1D" w:rsidRDefault="00947F1D" w:rsidP="00947F1D">
      <w:pPr>
        <w:pStyle w:val="a9"/>
        <w:numPr>
          <w:ilvl w:val="0"/>
          <w:numId w:val="22"/>
        </w:numPr>
        <w:spacing w:line="360" w:lineRule="auto"/>
        <w:jc w:val="both"/>
        <w:rPr>
          <w:b/>
        </w:rPr>
      </w:pPr>
      <w:r w:rsidRPr="00947F1D">
        <w:rPr>
          <w:b/>
        </w:rPr>
        <w:t>2020</w:t>
      </w:r>
    </w:p>
    <w:p w14:paraId="73A716DA" w14:textId="69EB6C0E" w:rsidR="00947F1D" w:rsidRPr="00947F1D" w:rsidRDefault="00947F1D" w:rsidP="00947F1D">
      <w:pPr>
        <w:spacing w:line="360" w:lineRule="auto"/>
        <w:ind w:left="360"/>
        <w:jc w:val="both"/>
        <w:rPr>
          <w:bCs/>
        </w:rPr>
      </w:pPr>
      <w:r w:rsidRPr="00947F1D">
        <w:rPr>
          <w:bCs/>
        </w:rPr>
        <w:t>Άρθρο σε συνεργασία με την κα Κουτρουμπά Ειρήνη στο Περιοδικό «Νέος Παιδαγωγός» (Νοέμβριος 2020), τεύχος 21, σελίδες 95-108. ISSN: 2241-6781.</w:t>
      </w:r>
    </w:p>
    <w:p w14:paraId="6C24AC3E" w14:textId="77777777" w:rsidR="00947F1D" w:rsidRPr="00947F1D" w:rsidRDefault="00947F1D" w:rsidP="00947F1D">
      <w:pPr>
        <w:spacing w:line="360" w:lineRule="auto"/>
        <w:ind w:left="360"/>
        <w:jc w:val="both"/>
        <w:rPr>
          <w:bCs/>
        </w:rPr>
      </w:pPr>
    </w:p>
    <w:p w14:paraId="55F0BAE3" w14:textId="77777777" w:rsidR="00947F1D" w:rsidRPr="00947F1D" w:rsidRDefault="00947F1D" w:rsidP="00947F1D">
      <w:pPr>
        <w:spacing w:line="360" w:lineRule="auto"/>
        <w:ind w:left="360"/>
        <w:jc w:val="both"/>
        <w:rPr>
          <w:bCs/>
        </w:rPr>
      </w:pPr>
      <w:r w:rsidRPr="00947F1D">
        <w:rPr>
          <w:bCs/>
        </w:rPr>
        <w:t>Το άρθρο φέρει τον τίτλο: «Η Κατασκευή Ταυτοτήτων στα Σχολικά Εγχειρίδια: Μια Μελέτη Περίπτωσης στο Σχολικό Εγχειρίδιο της Α΄ Λυκείου»</w:t>
      </w:r>
    </w:p>
    <w:p w14:paraId="1065493B" w14:textId="40D72612" w:rsidR="00947F1D" w:rsidRDefault="00947F1D" w:rsidP="00947F1D">
      <w:pPr>
        <w:spacing w:line="360" w:lineRule="auto"/>
        <w:ind w:left="360"/>
        <w:jc w:val="both"/>
        <w:rPr>
          <w:bCs/>
        </w:rPr>
      </w:pPr>
      <w:r w:rsidRPr="00947F1D">
        <w:rPr>
          <w:bCs/>
        </w:rPr>
        <w:t>(</w:t>
      </w:r>
      <w:hyperlink r:id="rId15" w:history="1">
        <w:r w:rsidRPr="00B52719">
          <w:rPr>
            <w:rStyle w:val="-"/>
            <w:bCs/>
          </w:rPr>
          <w:t>http://neospaidagogos.online/files/21_Teyxos_Neou_Paidagogou_Noemvrios_2020.pdf</w:t>
        </w:r>
      </w:hyperlink>
      <w:r w:rsidRPr="00947F1D">
        <w:rPr>
          <w:bCs/>
        </w:rPr>
        <w:t>)</w:t>
      </w:r>
    </w:p>
    <w:p w14:paraId="1C3A942E" w14:textId="4BB29B26" w:rsidR="00947F1D" w:rsidRPr="00947F1D" w:rsidRDefault="00947F1D" w:rsidP="00947F1D">
      <w:pPr>
        <w:pStyle w:val="a9"/>
        <w:numPr>
          <w:ilvl w:val="0"/>
          <w:numId w:val="22"/>
        </w:numPr>
        <w:spacing w:line="360" w:lineRule="auto"/>
        <w:jc w:val="both"/>
        <w:rPr>
          <w:b/>
        </w:rPr>
      </w:pPr>
      <w:r w:rsidRPr="00947F1D">
        <w:rPr>
          <w:b/>
        </w:rPr>
        <w:t>2021</w:t>
      </w:r>
    </w:p>
    <w:p w14:paraId="0939D93F" w14:textId="77777777" w:rsidR="00947F1D" w:rsidRPr="00947F1D" w:rsidRDefault="00947F1D" w:rsidP="00947F1D">
      <w:pPr>
        <w:pStyle w:val="a9"/>
        <w:spacing w:line="360" w:lineRule="auto"/>
        <w:jc w:val="both"/>
        <w:rPr>
          <w:bCs/>
        </w:rPr>
      </w:pPr>
      <w:r w:rsidRPr="00947F1D">
        <w:rPr>
          <w:bCs/>
        </w:rPr>
        <w:t>Άρθρο σε συνεργασία με την κα Βασιλεία Τσιώνη στο Περιοδικό «Σύγχρονη Κοινωνία, Εκπαίδευση &amp; Ψυχική Υγεία», τεύχος 6, σελίδες 368-376. (ISSN: 1791 597Χ)</w:t>
      </w:r>
    </w:p>
    <w:p w14:paraId="0B500461" w14:textId="77777777" w:rsidR="00947F1D" w:rsidRPr="00947F1D" w:rsidRDefault="00947F1D" w:rsidP="00947F1D">
      <w:pPr>
        <w:pStyle w:val="a9"/>
        <w:spacing w:line="360" w:lineRule="auto"/>
        <w:jc w:val="both"/>
        <w:rPr>
          <w:bCs/>
        </w:rPr>
      </w:pPr>
    </w:p>
    <w:p w14:paraId="17C4C373" w14:textId="77777777" w:rsidR="00947F1D" w:rsidRPr="00947F1D" w:rsidRDefault="00947F1D" w:rsidP="00947F1D">
      <w:pPr>
        <w:pStyle w:val="a9"/>
        <w:spacing w:line="360" w:lineRule="auto"/>
        <w:jc w:val="both"/>
        <w:rPr>
          <w:bCs/>
        </w:rPr>
      </w:pPr>
      <w:r w:rsidRPr="00947F1D">
        <w:rPr>
          <w:bCs/>
        </w:rPr>
        <w:t>Το άρθρο φέρει τον τίτλο: «Το Θεατρικό Παιχνίδι στη διδασκαλία παιδιών με ειδικές εκπαιδευτικές ανάγκες στην πρωτοβάθμια εκπαίδευση: Απόψεις των εκπαιδευτικών για την επιμόρφωσή τους»</w:t>
      </w:r>
    </w:p>
    <w:p w14:paraId="1DF6D5B3" w14:textId="0DBD8E0D" w:rsidR="00947F1D" w:rsidRDefault="00947F1D" w:rsidP="00947F1D">
      <w:pPr>
        <w:pStyle w:val="a9"/>
        <w:spacing w:line="360" w:lineRule="auto"/>
        <w:jc w:val="both"/>
        <w:rPr>
          <w:bCs/>
        </w:rPr>
      </w:pPr>
      <w:hyperlink r:id="rId16" w:history="1">
        <w:r w:rsidRPr="00B52719">
          <w:rPr>
            <w:rStyle w:val="-"/>
            <w:bCs/>
          </w:rPr>
          <w:t>https://psichologiagr.com/wp-content/uploads/2021/01/PER-SKEPSY-TEYXOS-6.pdf</w:t>
        </w:r>
      </w:hyperlink>
    </w:p>
    <w:p w14:paraId="0E6A65C5" w14:textId="77777777" w:rsidR="003B0E03" w:rsidRDefault="003B0E03" w:rsidP="003125B7">
      <w:pPr>
        <w:spacing w:line="360" w:lineRule="auto"/>
        <w:jc w:val="both"/>
        <w:rPr>
          <w:bCs/>
        </w:rPr>
      </w:pPr>
    </w:p>
    <w:p w14:paraId="22CEDEF4" w14:textId="77777777" w:rsidR="003B0E03" w:rsidRPr="005A694A" w:rsidRDefault="003B0E03" w:rsidP="003125B7">
      <w:pPr>
        <w:spacing w:line="360" w:lineRule="auto"/>
        <w:jc w:val="both"/>
        <w:rPr>
          <w:bCs/>
        </w:rPr>
      </w:pPr>
    </w:p>
    <w:p w14:paraId="754C0CCE" w14:textId="77777777" w:rsidR="00DD7715" w:rsidRPr="00576016" w:rsidRDefault="00DD7715" w:rsidP="00A92052">
      <w:pPr>
        <w:pStyle w:val="a9"/>
        <w:numPr>
          <w:ilvl w:val="0"/>
          <w:numId w:val="27"/>
        </w:numPr>
        <w:spacing w:line="360" w:lineRule="auto"/>
        <w:jc w:val="both"/>
        <w:rPr>
          <w:b/>
        </w:rPr>
      </w:pPr>
      <w:r w:rsidRPr="00576016">
        <w:rPr>
          <w:b/>
        </w:rPr>
        <w:t>ΒΙΒΛΙΑ</w:t>
      </w:r>
    </w:p>
    <w:p w14:paraId="019436B2" w14:textId="77777777" w:rsidR="00DD7715" w:rsidRDefault="00CD04E9" w:rsidP="00CD04E9">
      <w:pPr>
        <w:pStyle w:val="a9"/>
        <w:spacing w:line="360" w:lineRule="auto"/>
        <w:ind w:left="283"/>
        <w:jc w:val="both"/>
      </w:pPr>
      <w:r>
        <w:rPr>
          <w:i/>
        </w:rPr>
        <w:t xml:space="preserve">Α. </w:t>
      </w:r>
      <w:r w:rsidR="00A92052" w:rsidRPr="00A92052">
        <w:rPr>
          <w:i/>
        </w:rPr>
        <w:t>Γκαραβέλας Κ., 2019. Η Διδασκαλία της Γλώσσας στην Ελληνική Δημόσια Υποχρεωτική Εκπαίδευση: Κοινωνιογλωσσικές Διαφορές και Επικοινωνιακή Ικανότητα. Αθήνα:Gutenberg. (ISBN:978-960-01-2040-0)</w:t>
      </w:r>
    </w:p>
    <w:p w14:paraId="2E0307E2" w14:textId="77777777" w:rsidR="00CD04E9" w:rsidRDefault="00CD04E9" w:rsidP="00CD04E9">
      <w:pPr>
        <w:pStyle w:val="a9"/>
        <w:spacing w:line="360" w:lineRule="auto"/>
        <w:ind w:left="283"/>
        <w:jc w:val="both"/>
      </w:pPr>
    </w:p>
    <w:p w14:paraId="45522BF0" w14:textId="49C05EAE" w:rsidR="00CD04E9" w:rsidRPr="001C73DD" w:rsidRDefault="00CD04E9" w:rsidP="00CD04E9">
      <w:pPr>
        <w:pStyle w:val="a9"/>
        <w:spacing w:line="360" w:lineRule="auto"/>
        <w:ind w:left="283"/>
        <w:jc w:val="both"/>
        <w:rPr>
          <w:i/>
          <w:iCs/>
          <w:lang w:val="de-DE"/>
        </w:rPr>
      </w:pPr>
      <w:r w:rsidRPr="001C73DD">
        <w:rPr>
          <w:i/>
          <w:iCs/>
        </w:rPr>
        <w:t xml:space="preserve">Β. Γκαραβέλας Κ. / </w:t>
      </w:r>
      <w:r w:rsidR="001C73DD" w:rsidRPr="001C73DD">
        <w:rPr>
          <w:i/>
          <w:iCs/>
        </w:rPr>
        <w:t xml:space="preserve">Κ. </w:t>
      </w:r>
      <w:r w:rsidRPr="001C73DD">
        <w:rPr>
          <w:i/>
          <w:iCs/>
        </w:rPr>
        <w:t>Πλακαλής</w:t>
      </w:r>
      <w:r w:rsidR="001C73DD" w:rsidRPr="001C73DD">
        <w:rPr>
          <w:i/>
          <w:iCs/>
        </w:rPr>
        <w:t>,</w:t>
      </w:r>
      <w:r w:rsidRPr="001C73DD">
        <w:rPr>
          <w:i/>
          <w:iCs/>
        </w:rPr>
        <w:t xml:space="preserve"> 2015. Εμπειρίες από το Φιλανδικό Εκπαιδευτικό Σύστημα. </w:t>
      </w:r>
      <w:r w:rsidRPr="001C73DD">
        <w:rPr>
          <w:i/>
          <w:iCs/>
          <w:lang w:val="de-DE"/>
        </w:rPr>
        <w:t xml:space="preserve">München: GRIN (E-Book: </w:t>
      </w:r>
      <w:hyperlink r:id="rId17" w:history="1">
        <w:r w:rsidRPr="001C73DD">
          <w:rPr>
            <w:rStyle w:val="-"/>
            <w:i/>
            <w:iCs/>
            <w:lang w:val="de-DE"/>
          </w:rPr>
          <w:t>http://www.grin.com/el/e-book/308689/empiries-apo-to-filandiko-ekpaideftiko-systima</w:t>
        </w:r>
      </w:hyperlink>
      <w:r w:rsidRPr="001C73DD">
        <w:rPr>
          <w:i/>
          <w:iCs/>
          <w:lang w:val="de-DE"/>
        </w:rPr>
        <w:t>)</w:t>
      </w:r>
      <w:r w:rsidR="00D711A0" w:rsidRPr="001C73DD">
        <w:rPr>
          <w:i/>
          <w:iCs/>
          <w:lang w:val="de-DE"/>
        </w:rPr>
        <w:t xml:space="preserve"> (ISBN: 978-3-668-07546-7)</w:t>
      </w:r>
      <w:r w:rsidRPr="001C73DD">
        <w:rPr>
          <w:i/>
          <w:iCs/>
          <w:lang w:val="de-DE"/>
        </w:rPr>
        <w:t xml:space="preserve">. </w:t>
      </w:r>
    </w:p>
    <w:p w14:paraId="7C6C7C6C" w14:textId="77777777" w:rsidR="00DD7715" w:rsidRPr="00CD04E9" w:rsidRDefault="00DD7715" w:rsidP="00DD7715">
      <w:pPr>
        <w:spacing w:line="360" w:lineRule="auto"/>
        <w:ind w:left="283"/>
        <w:jc w:val="both"/>
        <w:rPr>
          <w:b/>
          <w:lang w:val="de-DE"/>
        </w:rPr>
      </w:pPr>
    </w:p>
    <w:p w14:paraId="68EE48D9" w14:textId="77777777" w:rsidR="0093799E" w:rsidRDefault="003447A0" w:rsidP="00A92052">
      <w:pPr>
        <w:numPr>
          <w:ilvl w:val="0"/>
          <w:numId w:val="27"/>
        </w:numPr>
        <w:spacing w:line="360" w:lineRule="auto"/>
        <w:jc w:val="both"/>
        <w:rPr>
          <w:b/>
        </w:rPr>
      </w:pPr>
      <w:r>
        <w:rPr>
          <w:b/>
        </w:rPr>
        <w:t xml:space="preserve">ΣΥΜΜΕΤΟΧΗ </w:t>
      </w:r>
      <w:r w:rsidR="00A92052">
        <w:rPr>
          <w:b/>
        </w:rPr>
        <w:t xml:space="preserve">ΜΕ ΑΜΟΙΒΗ </w:t>
      </w:r>
      <w:r>
        <w:rPr>
          <w:b/>
        </w:rPr>
        <w:t xml:space="preserve">ΣΕ </w:t>
      </w:r>
      <w:r w:rsidR="00A92052">
        <w:rPr>
          <w:b/>
        </w:rPr>
        <w:t xml:space="preserve">ΟΡΓΑΝΩΜΕΝΑ ΕΡΕΥΝΗΤΙΚΑ </w:t>
      </w:r>
      <w:r>
        <w:rPr>
          <w:b/>
        </w:rPr>
        <w:t>ΠΡΟΓΡΑΜΜΑΤΑ</w:t>
      </w:r>
    </w:p>
    <w:p w14:paraId="186D925D" w14:textId="77777777" w:rsidR="00723DBE" w:rsidRDefault="00723DBE" w:rsidP="00723DBE">
      <w:pPr>
        <w:spacing w:line="360" w:lineRule="auto"/>
        <w:jc w:val="both"/>
        <w:rPr>
          <w:b/>
        </w:rPr>
      </w:pPr>
    </w:p>
    <w:p w14:paraId="3E94B1FB" w14:textId="77777777" w:rsidR="008615E0" w:rsidRDefault="00ED2BDE" w:rsidP="00DA2040">
      <w:pPr>
        <w:pStyle w:val="a9"/>
        <w:numPr>
          <w:ilvl w:val="1"/>
          <w:numId w:val="31"/>
        </w:numPr>
        <w:spacing w:line="360" w:lineRule="auto"/>
        <w:ind w:left="1701" w:hanging="567"/>
        <w:jc w:val="both"/>
      </w:pPr>
      <w:r w:rsidRPr="00ED2BDE">
        <w:t>2008</w:t>
      </w:r>
      <w:r w:rsidR="003447A0">
        <w:t xml:space="preserve">: </w:t>
      </w:r>
      <w:r w:rsidR="00AD3F77">
        <w:t xml:space="preserve">Επιστημονικός συνεργάτης στο ερευνητικό πρόγραμμα με </w:t>
      </w:r>
      <w:r w:rsidR="003447A0">
        <w:t xml:space="preserve">τίτλο: </w:t>
      </w:r>
      <w:r w:rsidR="00D465D9" w:rsidRPr="00A92052">
        <w:rPr>
          <w:b/>
          <w:i/>
        </w:rPr>
        <w:t>«</w:t>
      </w:r>
      <w:r w:rsidR="003447A0" w:rsidRPr="00A92052">
        <w:rPr>
          <w:b/>
          <w:i/>
        </w:rPr>
        <w:t>Ανίχνευση κοινωνικών αναγκών για την πι</w:t>
      </w:r>
      <w:r w:rsidR="0068585A" w:rsidRPr="00A92052">
        <w:rPr>
          <w:b/>
          <w:i/>
        </w:rPr>
        <w:t>σ</w:t>
      </w:r>
      <w:r w:rsidR="003447A0" w:rsidRPr="00A92052">
        <w:rPr>
          <w:b/>
          <w:i/>
        </w:rPr>
        <w:t>τοποίηση γλωσσομάθειας για ειδική χρήση της γλώσσας</w:t>
      </w:r>
      <w:r w:rsidR="00D465D9" w:rsidRPr="00A92052">
        <w:rPr>
          <w:b/>
          <w:i/>
        </w:rPr>
        <w:t>»</w:t>
      </w:r>
    </w:p>
    <w:p w14:paraId="697CCCDD" w14:textId="77777777" w:rsidR="009C577E" w:rsidRPr="00A92052" w:rsidRDefault="004F3388" w:rsidP="00DA2040">
      <w:pPr>
        <w:pStyle w:val="a9"/>
        <w:numPr>
          <w:ilvl w:val="1"/>
          <w:numId w:val="31"/>
        </w:numPr>
        <w:spacing w:line="360" w:lineRule="auto"/>
        <w:ind w:left="1701" w:hanging="567"/>
        <w:jc w:val="both"/>
      </w:pPr>
      <w:r>
        <w:t xml:space="preserve">2012 - </w:t>
      </w:r>
      <w:r w:rsidR="00AE3C61">
        <w:t>2014</w:t>
      </w:r>
      <w:r w:rsidR="008615E0" w:rsidRPr="007A4D4B">
        <w:t xml:space="preserve">: </w:t>
      </w:r>
      <w:r w:rsidR="00DA2040" w:rsidRPr="00DA2040">
        <w:t xml:space="preserve">Επιστημονικός συνεργάτης στο ερευνητικό πρόγραμμα με τίτλο: </w:t>
      </w:r>
      <w:r w:rsidR="007A4D4B" w:rsidRPr="004F2913">
        <w:rPr>
          <w:b/>
        </w:rPr>
        <w:t>«</w:t>
      </w:r>
      <w:r w:rsidR="008615E0" w:rsidRPr="004F2913">
        <w:rPr>
          <w:b/>
          <w:i/>
        </w:rPr>
        <w:t>Εκπαίδευση των Παιδιών Ρομά</w:t>
      </w:r>
      <w:r w:rsidR="007A4D4B" w:rsidRPr="004F2913">
        <w:rPr>
          <w:b/>
          <w:i/>
        </w:rPr>
        <w:t>»</w:t>
      </w:r>
      <w:r w:rsidR="00DA2040">
        <w:t>.</w:t>
      </w:r>
      <w:r w:rsidR="008615E0" w:rsidRPr="00AE3C61">
        <w:rPr>
          <w:color w:val="000000"/>
        </w:rPr>
        <w:t xml:space="preserve"> </w:t>
      </w:r>
    </w:p>
    <w:p w14:paraId="73CC1C97" w14:textId="77777777" w:rsidR="00435A7E" w:rsidRDefault="00435A7E" w:rsidP="00DA2040">
      <w:pPr>
        <w:pStyle w:val="a9"/>
        <w:spacing w:line="360" w:lineRule="auto"/>
        <w:ind w:left="1701" w:hanging="567"/>
        <w:jc w:val="both"/>
        <w:rPr>
          <w:b/>
        </w:rPr>
      </w:pPr>
    </w:p>
    <w:p w14:paraId="7871B2AE" w14:textId="77777777" w:rsidR="008E66CA" w:rsidRPr="00B97A7F" w:rsidRDefault="00DD7715" w:rsidP="007C7BF4">
      <w:pPr>
        <w:spacing w:line="360" w:lineRule="auto"/>
        <w:jc w:val="both"/>
      </w:pPr>
      <w:r w:rsidRPr="00DD7715">
        <w:rPr>
          <w:b/>
        </w:rPr>
        <w:t xml:space="preserve">            </w:t>
      </w:r>
    </w:p>
    <w:p w14:paraId="3CE0B7B8" w14:textId="77777777" w:rsidR="0063440B" w:rsidRPr="004C56F1" w:rsidRDefault="00A92052" w:rsidP="00A92052">
      <w:pPr>
        <w:pStyle w:val="2"/>
        <w:numPr>
          <w:ilvl w:val="0"/>
          <w:numId w:val="27"/>
        </w:numPr>
        <w:spacing w:line="360" w:lineRule="auto"/>
        <w:rPr>
          <w:lang w:val="en-US"/>
        </w:rPr>
      </w:pPr>
      <w:r>
        <w:t>ΕΠΙΜΕΛΕΙΑ ΕΠΙΣΤΗΜΟΝΙΚΩΝ ΚΕΙΜΕΝΩΝ</w:t>
      </w:r>
    </w:p>
    <w:p w14:paraId="13F4E716" w14:textId="77777777" w:rsidR="004C56F1" w:rsidRPr="004C56F1" w:rsidRDefault="004C56F1" w:rsidP="004C56F1">
      <w:pPr>
        <w:pStyle w:val="2"/>
        <w:spacing w:line="360" w:lineRule="auto"/>
      </w:pPr>
      <w:r>
        <w:t>α. Διεθνή Περιοδικά</w:t>
      </w:r>
    </w:p>
    <w:p w14:paraId="3551F748" w14:textId="77777777" w:rsidR="004F0E45" w:rsidRPr="004C56F1" w:rsidRDefault="006F73AE" w:rsidP="00682AFA">
      <w:pPr>
        <w:pStyle w:val="2"/>
        <w:numPr>
          <w:ilvl w:val="0"/>
          <w:numId w:val="28"/>
        </w:numPr>
        <w:spacing w:line="360" w:lineRule="auto"/>
        <w:rPr>
          <w:b w:val="0"/>
          <w:lang w:val="en-US"/>
        </w:rPr>
      </w:pPr>
      <w:r w:rsidRPr="004C56F1">
        <w:rPr>
          <w:b w:val="0"/>
          <w:lang w:val="en-US"/>
        </w:rPr>
        <w:t xml:space="preserve">2015: </w:t>
      </w:r>
      <w:r w:rsidR="004C56F1">
        <w:rPr>
          <w:b w:val="0"/>
        </w:rPr>
        <w:t>Δ</w:t>
      </w:r>
      <w:r w:rsidRPr="000524B0">
        <w:rPr>
          <w:b w:val="0"/>
        </w:rPr>
        <w:t>ιεθνές</w:t>
      </w:r>
      <w:r w:rsidRPr="004C56F1">
        <w:rPr>
          <w:b w:val="0"/>
          <w:lang w:val="en-US"/>
        </w:rPr>
        <w:t xml:space="preserve"> </w:t>
      </w:r>
      <w:r w:rsidRPr="000524B0">
        <w:rPr>
          <w:b w:val="0"/>
        </w:rPr>
        <w:t>επιστημονικό</w:t>
      </w:r>
      <w:r w:rsidRPr="004C56F1">
        <w:rPr>
          <w:b w:val="0"/>
          <w:lang w:val="en-US"/>
        </w:rPr>
        <w:t xml:space="preserve"> </w:t>
      </w:r>
      <w:r w:rsidRPr="000524B0">
        <w:rPr>
          <w:b w:val="0"/>
        </w:rPr>
        <w:t>περιοδικό</w:t>
      </w:r>
      <w:r w:rsidRPr="004C56F1">
        <w:rPr>
          <w:b w:val="0"/>
          <w:lang w:val="en-US"/>
        </w:rPr>
        <w:t xml:space="preserve"> </w:t>
      </w:r>
      <w:r w:rsidRPr="000524B0">
        <w:rPr>
          <w:b w:val="0"/>
          <w:i/>
          <w:lang w:val="en-US"/>
        </w:rPr>
        <w:t>International</w:t>
      </w:r>
      <w:r w:rsidRPr="004C56F1">
        <w:rPr>
          <w:b w:val="0"/>
          <w:i/>
          <w:lang w:val="en-US"/>
        </w:rPr>
        <w:t xml:space="preserve"> </w:t>
      </w:r>
      <w:r w:rsidRPr="000524B0">
        <w:rPr>
          <w:b w:val="0"/>
          <w:i/>
          <w:lang w:val="en-US"/>
        </w:rPr>
        <w:t>Journal</w:t>
      </w:r>
      <w:r w:rsidRPr="004C56F1">
        <w:rPr>
          <w:b w:val="0"/>
          <w:i/>
          <w:lang w:val="en-US"/>
        </w:rPr>
        <w:t xml:space="preserve"> </w:t>
      </w:r>
      <w:r w:rsidRPr="000524B0">
        <w:rPr>
          <w:b w:val="0"/>
          <w:i/>
          <w:lang w:val="en-US"/>
        </w:rPr>
        <w:t>of</w:t>
      </w:r>
      <w:r w:rsidRPr="004C56F1">
        <w:rPr>
          <w:b w:val="0"/>
          <w:i/>
          <w:lang w:val="en-US"/>
        </w:rPr>
        <w:t xml:space="preserve"> </w:t>
      </w:r>
      <w:r w:rsidRPr="000524B0">
        <w:rPr>
          <w:b w:val="0"/>
          <w:i/>
          <w:lang w:val="en-US"/>
        </w:rPr>
        <w:t>Educational</w:t>
      </w:r>
      <w:r w:rsidRPr="004C56F1">
        <w:rPr>
          <w:b w:val="0"/>
          <w:i/>
          <w:lang w:val="en-US"/>
        </w:rPr>
        <w:t xml:space="preserve"> </w:t>
      </w:r>
      <w:r w:rsidRPr="000524B0">
        <w:rPr>
          <w:b w:val="0"/>
          <w:i/>
          <w:lang w:val="en-US"/>
        </w:rPr>
        <w:t>Policy</w:t>
      </w:r>
      <w:r w:rsidRPr="004C56F1">
        <w:rPr>
          <w:b w:val="0"/>
          <w:i/>
          <w:lang w:val="en-US"/>
        </w:rPr>
        <w:t xml:space="preserve"> </w:t>
      </w:r>
      <w:r w:rsidRPr="000524B0">
        <w:rPr>
          <w:b w:val="0"/>
          <w:i/>
          <w:lang w:val="en-US"/>
        </w:rPr>
        <w:t>Research</w:t>
      </w:r>
      <w:r w:rsidRPr="004C56F1">
        <w:rPr>
          <w:b w:val="0"/>
          <w:i/>
          <w:lang w:val="en-US"/>
        </w:rPr>
        <w:t xml:space="preserve"> </w:t>
      </w:r>
      <w:r w:rsidRPr="000524B0">
        <w:rPr>
          <w:b w:val="0"/>
          <w:i/>
          <w:lang w:val="en-US"/>
        </w:rPr>
        <w:t>and</w:t>
      </w:r>
      <w:r w:rsidRPr="004C56F1">
        <w:rPr>
          <w:b w:val="0"/>
          <w:i/>
          <w:lang w:val="en-US"/>
        </w:rPr>
        <w:t xml:space="preserve"> </w:t>
      </w:r>
      <w:r w:rsidRPr="000524B0">
        <w:rPr>
          <w:b w:val="0"/>
          <w:i/>
          <w:lang w:val="en-US"/>
        </w:rPr>
        <w:t>Review</w:t>
      </w:r>
      <w:r w:rsidRPr="004C56F1">
        <w:rPr>
          <w:b w:val="0"/>
          <w:i/>
          <w:lang w:val="en-US"/>
        </w:rPr>
        <w:t xml:space="preserve">. </w:t>
      </w:r>
    </w:p>
    <w:p w14:paraId="24885927" w14:textId="77777777" w:rsidR="004C56F1" w:rsidRDefault="004C56F1" w:rsidP="00682AFA">
      <w:pPr>
        <w:pStyle w:val="2"/>
        <w:numPr>
          <w:ilvl w:val="0"/>
          <w:numId w:val="28"/>
        </w:numPr>
        <w:spacing w:line="360" w:lineRule="auto"/>
        <w:rPr>
          <w:b w:val="0"/>
          <w:lang w:val="en-US"/>
        </w:rPr>
      </w:pPr>
      <w:r>
        <w:rPr>
          <w:b w:val="0"/>
          <w:lang w:val="en-US"/>
        </w:rPr>
        <w:t xml:space="preserve">2019: </w:t>
      </w:r>
      <w:r>
        <w:rPr>
          <w:b w:val="0"/>
        </w:rPr>
        <w:t>Δ</w:t>
      </w:r>
      <w:r w:rsidR="000524B0" w:rsidRPr="004F0E45">
        <w:rPr>
          <w:b w:val="0"/>
        </w:rPr>
        <w:t>ιεθνές</w:t>
      </w:r>
      <w:r w:rsidR="000524B0" w:rsidRPr="004F0E45">
        <w:rPr>
          <w:b w:val="0"/>
          <w:lang w:val="en-US"/>
        </w:rPr>
        <w:t xml:space="preserve"> </w:t>
      </w:r>
      <w:r w:rsidR="000524B0" w:rsidRPr="004F0E45">
        <w:rPr>
          <w:b w:val="0"/>
        </w:rPr>
        <w:t>επιστημονικό</w:t>
      </w:r>
      <w:r w:rsidR="000524B0" w:rsidRPr="004F0E45">
        <w:rPr>
          <w:b w:val="0"/>
          <w:lang w:val="en-US"/>
        </w:rPr>
        <w:t xml:space="preserve"> </w:t>
      </w:r>
      <w:r w:rsidR="000524B0" w:rsidRPr="004F0E45">
        <w:rPr>
          <w:b w:val="0"/>
        </w:rPr>
        <w:t>περιοδικό</w:t>
      </w:r>
      <w:r w:rsidR="000524B0" w:rsidRPr="004F0E45">
        <w:rPr>
          <w:b w:val="0"/>
          <w:lang w:val="en-US"/>
        </w:rPr>
        <w:t xml:space="preserve"> </w:t>
      </w:r>
      <w:r w:rsidR="000524B0" w:rsidRPr="004F0E45">
        <w:rPr>
          <w:b w:val="0"/>
          <w:i/>
          <w:lang w:val="en-US"/>
        </w:rPr>
        <w:t>International Journal of Higher Education and Sustainability.</w:t>
      </w:r>
    </w:p>
    <w:p w14:paraId="1DD0F866" w14:textId="77777777" w:rsidR="004C56F1" w:rsidRPr="00DA2040" w:rsidRDefault="004F0E45" w:rsidP="00682AFA">
      <w:pPr>
        <w:pStyle w:val="2"/>
        <w:numPr>
          <w:ilvl w:val="0"/>
          <w:numId w:val="28"/>
        </w:numPr>
        <w:spacing w:line="360" w:lineRule="auto"/>
        <w:rPr>
          <w:b w:val="0"/>
          <w:i/>
          <w:lang w:val="en-US"/>
        </w:rPr>
      </w:pPr>
      <w:r w:rsidRPr="00DA2040">
        <w:rPr>
          <w:b w:val="0"/>
          <w:lang w:val="en-US"/>
        </w:rPr>
        <w:t>2019</w:t>
      </w:r>
      <w:r w:rsidR="004C56F1" w:rsidRPr="00DA2040">
        <w:rPr>
          <w:b w:val="0"/>
          <w:lang w:val="en-US"/>
        </w:rPr>
        <w:t>:</w:t>
      </w:r>
      <w:r w:rsidRPr="00DA2040">
        <w:rPr>
          <w:b w:val="0"/>
          <w:lang w:val="en-US"/>
        </w:rPr>
        <w:t xml:space="preserve"> </w:t>
      </w:r>
      <w:r w:rsidR="004C56F1" w:rsidRPr="004C56F1">
        <w:rPr>
          <w:b w:val="0"/>
        </w:rPr>
        <w:t>Διεθνές</w:t>
      </w:r>
      <w:r w:rsidRPr="00DA2040">
        <w:rPr>
          <w:b w:val="0"/>
          <w:lang w:val="en-US"/>
        </w:rPr>
        <w:t xml:space="preserve"> </w:t>
      </w:r>
      <w:r w:rsidR="004C56F1" w:rsidRPr="004C56F1">
        <w:rPr>
          <w:b w:val="0"/>
        </w:rPr>
        <w:t>επιστημονικό</w:t>
      </w:r>
      <w:r w:rsidRPr="00DA2040">
        <w:rPr>
          <w:b w:val="0"/>
          <w:lang w:val="en-US"/>
        </w:rPr>
        <w:t xml:space="preserve"> </w:t>
      </w:r>
      <w:r w:rsidR="004C56F1" w:rsidRPr="004C56F1">
        <w:rPr>
          <w:b w:val="0"/>
        </w:rPr>
        <w:t>περιοδικό</w:t>
      </w:r>
      <w:r w:rsidRPr="00DA2040">
        <w:rPr>
          <w:b w:val="0"/>
          <w:lang w:val="en-US"/>
        </w:rPr>
        <w:t xml:space="preserve"> </w:t>
      </w:r>
      <w:r w:rsidRPr="00DA2040">
        <w:rPr>
          <w:b w:val="0"/>
          <w:i/>
          <w:lang w:val="en-US"/>
        </w:rPr>
        <w:t>Journal of Education and Teaching Methodology.</w:t>
      </w:r>
    </w:p>
    <w:p w14:paraId="74D6229D" w14:textId="495C858D" w:rsidR="004F0E45" w:rsidRDefault="004C56F1" w:rsidP="00682AFA">
      <w:pPr>
        <w:pStyle w:val="2"/>
        <w:numPr>
          <w:ilvl w:val="0"/>
          <w:numId w:val="28"/>
        </w:numPr>
        <w:spacing w:line="360" w:lineRule="auto"/>
        <w:rPr>
          <w:b w:val="0"/>
          <w:i/>
          <w:lang w:val="en-US"/>
        </w:rPr>
      </w:pPr>
      <w:r w:rsidRPr="004C56F1">
        <w:rPr>
          <w:b w:val="0"/>
          <w:lang w:val="en-US"/>
        </w:rPr>
        <w:t xml:space="preserve">2019: </w:t>
      </w:r>
      <w:r>
        <w:rPr>
          <w:b w:val="0"/>
        </w:rPr>
        <w:t>Διεθνές</w:t>
      </w:r>
      <w:r w:rsidRPr="004C56F1">
        <w:rPr>
          <w:b w:val="0"/>
          <w:lang w:val="en-US"/>
        </w:rPr>
        <w:t xml:space="preserve"> </w:t>
      </w:r>
      <w:r>
        <w:rPr>
          <w:b w:val="0"/>
        </w:rPr>
        <w:t>επιστημονικό</w:t>
      </w:r>
      <w:r w:rsidR="004F0E45" w:rsidRPr="004C56F1">
        <w:rPr>
          <w:b w:val="0"/>
          <w:lang w:val="en-US"/>
        </w:rPr>
        <w:t xml:space="preserve"> </w:t>
      </w:r>
      <w:r>
        <w:rPr>
          <w:b w:val="0"/>
        </w:rPr>
        <w:t>περιοδικό</w:t>
      </w:r>
      <w:r w:rsidR="004F0E45" w:rsidRPr="004C56F1">
        <w:rPr>
          <w:b w:val="0"/>
          <w:lang w:val="en-US"/>
        </w:rPr>
        <w:t xml:space="preserve"> </w:t>
      </w:r>
      <w:r w:rsidR="004F0E45" w:rsidRPr="00DA2040">
        <w:rPr>
          <w:b w:val="0"/>
          <w:i/>
          <w:lang w:val="en-US"/>
        </w:rPr>
        <w:t>Merit Research Journal of Education and Review (MRJER).</w:t>
      </w:r>
    </w:p>
    <w:p w14:paraId="67D38CBA" w14:textId="5D3A2B66" w:rsidR="007577ED" w:rsidRPr="007577ED" w:rsidRDefault="007577ED" w:rsidP="007577ED">
      <w:pPr>
        <w:pStyle w:val="2"/>
        <w:numPr>
          <w:ilvl w:val="0"/>
          <w:numId w:val="28"/>
        </w:numPr>
        <w:spacing w:line="360" w:lineRule="auto"/>
        <w:rPr>
          <w:b w:val="0"/>
          <w:iCs/>
          <w:lang w:val="en-US"/>
        </w:rPr>
      </w:pPr>
      <w:r w:rsidRPr="007577ED">
        <w:rPr>
          <w:b w:val="0"/>
          <w:iCs/>
        </w:rPr>
        <w:t xml:space="preserve">Από τον Απρίλιο του 2021 είμαι κριτής των περιοδικών που ανήκουν στη συλλογή </w:t>
      </w:r>
      <w:r w:rsidRPr="007577ED">
        <w:rPr>
          <w:b w:val="0"/>
          <w:iCs/>
          <w:lang w:val="en-US"/>
        </w:rPr>
        <w:t>The</w:t>
      </w:r>
      <w:r w:rsidRPr="007577ED">
        <w:rPr>
          <w:b w:val="0"/>
          <w:iCs/>
        </w:rPr>
        <w:t xml:space="preserve"> </w:t>
      </w:r>
      <w:r w:rsidRPr="007577ED">
        <w:rPr>
          <w:b w:val="0"/>
          <w:iCs/>
          <w:lang w:val="en-US"/>
        </w:rPr>
        <w:t>Learner</w:t>
      </w:r>
      <w:r w:rsidRPr="007577ED">
        <w:rPr>
          <w:b w:val="0"/>
          <w:iCs/>
        </w:rPr>
        <w:t xml:space="preserve"> </w:t>
      </w:r>
      <w:r w:rsidRPr="007577ED">
        <w:rPr>
          <w:b w:val="0"/>
          <w:iCs/>
          <w:lang w:val="en-US"/>
        </w:rPr>
        <w:t>Journal</w:t>
      </w:r>
      <w:r w:rsidRPr="007577ED">
        <w:rPr>
          <w:b w:val="0"/>
          <w:iCs/>
        </w:rPr>
        <w:t xml:space="preserve"> </w:t>
      </w:r>
      <w:r w:rsidRPr="007577ED">
        <w:rPr>
          <w:b w:val="0"/>
          <w:iCs/>
          <w:lang w:val="en-US"/>
        </w:rPr>
        <w:t>Collection</w:t>
      </w:r>
      <w:r w:rsidRPr="007577ED">
        <w:rPr>
          <w:b w:val="0"/>
          <w:iCs/>
        </w:rPr>
        <w:t xml:space="preserve">. </w:t>
      </w:r>
    </w:p>
    <w:p w14:paraId="39CAA419" w14:textId="77777777" w:rsidR="007577ED" w:rsidRPr="007577ED" w:rsidRDefault="007577ED" w:rsidP="007577ED">
      <w:pPr>
        <w:pStyle w:val="2"/>
        <w:numPr>
          <w:ilvl w:val="0"/>
          <w:numId w:val="28"/>
        </w:numPr>
        <w:spacing w:line="360" w:lineRule="auto"/>
        <w:rPr>
          <w:b w:val="0"/>
          <w:iCs/>
        </w:rPr>
      </w:pPr>
      <w:r w:rsidRPr="007577ED">
        <w:rPr>
          <w:b w:val="0"/>
          <w:iCs/>
        </w:rPr>
        <w:t xml:space="preserve">Από τον Απρίλιο του 2021 είμαι μέλος της συντακτικής επιτροπής του </w:t>
      </w:r>
      <w:r w:rsidRPr="007577ED">
        <w:rPr>
          <w:b w:val="0"/>
          <w:iCs/>
          <w:lang w:val="en-US"/>
        </w:rPr>
        <w:t>Open</w:t>
      </w:r>
      <w:r w:rsidRPr="007577ED">
        <w:rPr>
          <w:b w:val="0"/>
          <w:iCs/>
        </w:rPr>
        <w:t xml:space="preserve"> </w:t>
      </w:r>
      <w:r w:rsidRPr="007577ED">
        <w:rPr>
          <w:b w:val="0"/>
          <w:iCs/>
          <w:lang w:val="en-US"/>
        </w:rPr>
        <w:t>Journal</w:t>
      </w:r>
      <w:r w:rsidRPr="007577ED">
        <w:rPr>
          <w:b w:val="0"/>
          <w:iCs/>
        </w:rPr>
        <w:t xml:space="preserve"> </w:t>
      </w:r>
      <w:r w:rsidRPr="007577ED">
        <w:rPr>
          <w:b w:val="0"/>
          <w:iCs/>
          <w:lang w:val="en-US"/>
        </w:rPr>
        <w:t>of</w:t>
      </w:r>
      <w:r w:rsidRPr="007577ED">
        <w:rPr>
          <w:b w:val="0"/>
          <w:iCs/>
        </w:rPr>
        <w:t xml:space="preserve"> </w:t>
      </w:r>
      <w:r w:rsidRPr="007577ED">
        <w:rPr>
          <w:b w:val="0"/>
          <w:iCs/>
          <w:lang w:val="en-US"/>
        </w:rPr>
        <w:t>Educational</w:t>
      </w:r>
      <w:r w:rsidRPr="007577ED">
        <w:rPr>
          <w:b w:val="0"/>
          <w:iCs/>
        </w:rPr>
        <w:t xml:space="preserve"> </w:t>
      </w:r>
      <w:r w:rsidRPr="007577ED">
        <w:rPr>
          <w:b w:val="0"/>
          <w:iCs/>
          <w:lang w:val="en-US"/>
        </w:rPr>
        <w:t>Research</w:t>
      </w:r>
      <w:r w:rsidRPr="007577ED">
        <w:rPr>
          <w:b w:val="0"/>
          <w:iCs/>
        </w:rPr>
        <w:t>.</w:t>
      </w:r>
    </w:p>
    <w:p w14:paraId="7D7C3D5F" w14:textId="77777777" w:rsidR="007577ED" w:rsidRPr="007577ED" w:rsidRDefault="007577ED" w:rsidP="007577ED">
      <w:pPr>
        <w:pStyle w:val="2"/>
        <w:spacing w:line="360" w:lineRule="auto"/>
        <w:rPr>
          <w:b w:val="0"/>
          <w:i/>
        </w:rPr>
      </w:pPr>
    </w:p>
    <w:p w14:paraId="55FADEC4" w14:textId="77777777" w:rsidR="00682AFA" w:rsidRPr="007577ED" w:rsidRDefault="00682AFA" w:rsidP="004C56F1">
      <w:pPr>
        <w:pStyle w:val="2"/>
        <w:spacing w:line="360" w:lineRule="auto"/>
        <w:rPr>
          <w:b w:val="0"/>
        </w:rPr>
      </w:pPr>
    </w:p>
    <w:p w14:paraId="1440D741" w14:textId="77777777" w:rsidR="004C56F1" w:rsidRPr="00682AFA" w:rsidRDefault="00682AFA" w:rsidP="004C56F1">
      <w:pPr>
        <w:pStyle w:val="2"/>
        <w:spacing w:line="360" w:lineRule="auto"/>
      </w:pPr>
      <w:r w:rsidRPr="00682AFA">
        <w:t>β. Διεθνή Συνέδρια</w:t>
      </w:r>
    </w:p>
    <w:p w14:paraId="168E881F" w14:textId="77777777" w:rsidR="004F0E45" w:rsidRPr="004F0E45" w:rsidRDefault="004F0E45" w:rsidP="00682AFA">
      <w:pPr>
        <w:pStyle w:val="2"/>
        <w:numPr>
          <w:ilvl w:val="0"/>
          <w:numId w:val="29"/>
        </w:numPr>
        <w:spacing w:line="360" w:lineRule="auto"/>
        <w:rPr>
          <w:b w:val="0"/>
        </w:rPr>
      </w:pPr>
      <w:r>
        <w:rPr>
          <w:b w:val="0"/>
        </w:rPr>
        <w:t>2019: Κ</w:t>
      </w:r>
      <w:r w:rsidRPr="004F0E45">
        <w:rPr>
          <w:b w:val="0"/>
        </w:rPr>
        <w:t>ριτής του 27ου Διεθνούς Συνεδρίου του ΙΠΟΔΕ με θέμα «Διαπολιτισμική Εκπαίδευση και τα ελληνικά ως δεύτερη ή ξένη γλώσσα – Αξιολόγηση, Διοίκηση, Αναλυτικά Προγράμματα, Διδακτικό Υλικό».</w:t>
      </w:r>
    </w:p>
    <w:p w14:paraId="7508C6E1" w14:textId="77777777" w:rsidR="004F0E45" w:rsidRPr="004F0E45" w:rsidRDefault="004F0E45" w:rsidP="00682AFA">
      <w:pPr>
        <w:pStyle w:val="2"/>
        <w:numPr>
          <w:ilvl w:val="0"/>
          <w:numId w:val="29"/>
        </w:numPr>
        <w:spacing w:line="360" w:lineRule="auto"/>
        <w:rPr>
          <w:b w:val="0"/>
        </w:rPr>
      </w:pPr>
      <w:r>
        <w:rPr>
          <w:b w:val="0"/>
        </w:rPr>
        <w:t>2019: Κ</w:t>
      </w:r>
      <w:r w:rsidRPr="004F0E45">
        <w:rPr>
          <w:b w:val="0"/>
        </w:rPr>
        <w:t>ριτής του 28ου Διεθνούς Συνεδρίου του ΙΠΟΔΕ με θέμα «Αγωγή Υγείας, Κοινωνική και Παιδαγωγική Ιατρική, Κοινωνική Παιδαγωγική, Συμβουλευτική και Ειδική Αγωγή»</w:t>
      </w:r>
    </w:p>
    <w:p w14:paraId="6CC299BA" w14:textId="77777777" w:rsidR="004F0E45" w:rsidRDefault="004F0E45" w:rsidP="004F0E45">
      <w:pPr>
        <w:pStyle w:val="2"/>
        <w:spacing w:line="360" w:lineRule="auto"/>
        <w:ind w:left="283"/>
        <w:rPr>
          <w:b w:val="0"/>
        </w:rPr>
      </w:pPr>
    </w:p>
    <w:p w14:paraId="0090554F" w14:textId="77777777" w:rsidR="00AE6E21" w:rsidRDefault="00AE6E21" w:rsidP="00AE6E21">
      <w:pPr>
        <w:pStyle w:val="2"/>
        <w:spacing w:line="360" w:lineRule="auto"/>
        <w:ind w:left="283"/>
        <w:jc w:val="right"/>
        <w:rPr>
          <w:b w:val="0"/>
        </w:rPr>
      </w:pPr>
      <w:r>
        <w:rPr>
          <w:b w:val="0"/>
        </w:rPr>
        <w:t>Κ. Γκαραβέλας</w:t>
      </w:r>
    </w:p>
    <w:p w14:paraId="3C2557FE" w14:textId="7AF800BC" w:rsidR="00AE6E21" w:rsidRPr="004F0E45" w:rsidRDefault="00C55EB5" w:rsidP="00AE6E21">
      <w:pPr>
        <w:pStyle w:val="2"/>
        <w:spacing w:line="360" w:lineRule="auto"/>
        <w:ind w:left="283"/>
        <w:jc w:val="right"/>
        <w:rPr>
          <w:b w:val="0"/>
        </w:rPr>
      </w:pPr>
      <w:r>
        <w:rPr>
          <w:b w:val="0"/>
        </w:rPr>
        <w:t>Σεπτέμβριος, 202</w:t>
      </w:r>
      <w:r w:rsidR="005C724A">
        <w:rPr>
          <w:b w:val="0"/>
        </w:rPr>
        <w:t>1</w:t>
      </w:r>
    </w:p>
    <w:sectPr w:rsidR="00AE6E21" w:rsidRPr="004F0E45" w:rsidSect="00AF381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558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FFC5" w14:textId="77777777" w:rsidR="0011523A" w:rsidRDefault="0011523A" w:rsidP="0062317D">
      <w:r>
        <w:separator/>
      </w:r>
    </w:p>
  </w:endnote>
  <w:endnote w:type="continuationSeparator" w:id="0">
    <w:p w14:paraId="6E6A7BA2" w14:textId="77777777" w:rsidR="0011523A" w:rsidRDefault="0011523A" w:rsidP="006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276B" w14:textId="77777777" w:rsidR="00606FC2" w:rsidRDefault="00606F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77C1" w14:textId="77777777" w:rsidR="00606FC2" w:rsidRDefault="00606FC2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E6E21">
      <w:rPr>
        <w:noProof/>
      </w:rPr>
      <w:t>1</w:t>
    </w:r>
    <w:r>
      <w:rPr>
        <w:noProof/>
      </w:rPr>
      <w:fldChar w:fldCharType="end"/>
    </w:r>
  </w:p>
  <w:p w14:paraId="40AB188E" w14:textId="77777777" w:rsidR="00606FC2" w:rsidRDefault="00606FC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4322" w14:textId="77777777" w:rsidR="00606FC2" w:rsidRDefault="00606F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13EB" w14:textId="77777777" w:rsidR="0011523A" w:rsidRDefault="0011523A" w:rsidP="0062317D">
      <w:r>
        <w:separator/>
      </w:r>
    </w:p>
  </w:footnote>
  <w:footnote w:type="continuationSeparator" w:id="0">
    <w:p w14:paraId="50C8EE9C" w14:textId="77777777" w:rsidR="0011523A" w:rsidRDefault="0011523A" w:rsidP="006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C17D" w14:textId="77777777" w:rsidR="00606FC2" w:rsidRDefault="00606FC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86F7" w14:textId="77777777" w:rsidR="00606FC2" w:rsidRDefault="00606FC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BC04" w14:textId="77777777" w:rsidR="00606FC2" w:rsidRDefault="00606F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F2D"/>
    <w:multiLevelType w:val="hybridMultilevel"/>
    <w:tmpl w:val="B352C6EA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091"/>
    <w:multiLevelType w:val="hybridMultilevel"/>
    <w:tmpl w:val="8E1E963E"/>
    <w:lvl w:ilvl="0" w:tplc="0408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9884A2F"/>
    <w:multiLevelType w:val="hybridMultilevel"/>
    <w:tmpl w:val="94982944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61EB7"/>
    <w:multiLevelType w:val="hybridMultilevel"/>
    <w:tmpl w:val="078A7A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03C81"/>
    <w:multiLevelType w:val="hybridMultilevel"/>
    <w:tmpl w:val="B3AE94B0"/>
    <w:lvl w:ilvl="0" w:tplc="9274E9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26FD"/>
    <w:multiLevelType w:val="hybridMultilevel"/>
    <w:tmpl w:val="68D06ABC"/>
    <w:lvl w:ilvl="0" w:tplc="408A78A0">
      <w:start w:val="1"/>
      <w:numFmt w:val="lowerLetter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FAA7987"/>
    <w:multiLevelType w:val="hybridMultilevel"/>
    <w:tmpl w:val="493CF3B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27B67"/>
    <w:multiLevelType w:val="hybridMultilevel"/>
    <w:tmpl w:val="D412700A"/>
    <w:lvl w:ilvl="0" w:tplc="0408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E191E70"/>
    <w:multiLevelType w:val="hybridMultilevel"/>
    <w:tmpl w:val="F1FE348E"/>
    <w:lvl w:ilvl="0" w:tplc="0408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2EFA5FE1"/>
    <w:multiLevelType w:val="hybridMultilevel"/>
    <w:tmpl w:val="26F4A78E"/>
    <w:lvl w:ilvl="0" w:tplc="0408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2F6A2263"/>
    <w:multiLevelType w:val="hybridMultilevel"/>
    <w:tmpl w:val="AF42F814"/>
    <w:lvl w:ilvl="0" w:tplc="0408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31595343"/>
    <w:multiLevelType w:val="hybridMultilevel"/>
    <w:tmpl w:val="99A261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F44D7"/>
    <w:multiLevelType w:val="hybridMultilevel"/>
    <w:tmpl w:val="3AFEB5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92E9C"/>
    <w:multiLevelType w:val="hybridMultilevel"/>
    <w:tmpl w:val="B03C9666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3EB61317"/>
    <w:multiLevelType w:val="multilevel"/>
    <w:tmpl w:val="FED8564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63B3D"/>
    <w:multiLevelType w:val="hybridMultilevel"/>
    <w:tmpl w:val="E84E7F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C3299"/>
    <w:multiLevelType w:val="hybridMultilevel"/>
    <w:tmpl w:val="52248E2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C38FB"/>
    <w:multiLevelType w:val="hybridMultilevel"/>
    <w:tmpl w:val="8B5E009C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232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E8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A6A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CD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8AB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E41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ADF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687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491340"/>
    <w:multiLevelType w:val="hybridMultilevel"/>
    <w:tmpl w:val="6F2A1B7A"/>
    <w:lvl w:ilvl="0" w:tplc="7C5C779E">
      <w:start w:val="2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0F296B"/>
    <w:multiLevelType w:val="hybridMultilevel"/>
    <w:tmpl w:val="70BA1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453B3"/>
    <w:multiLevelType w:val="hybridMultilevel"/>
    <w:tmpl w:val="493CF3B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40248E"/>
    <w:multiLevelType w:val="hybridMultilevel"/>
    <w:tmpl w:val="42985576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18A142E"/>
    <w:multiLevelType w:val="hybridMultilevel"/>
    <w:tmpl w:val="BFF6D24E"/>
    <w:lvl w:ilvl="0" w:tplc="0408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7A5D162D"/>
    <w:multiLevelType w:val="hybridMultilevel"/>
    <w:tmpl w:val="D320186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B93985"/>
    <w:multiLevelType w:val="hybridMultilevel"/>
    <w:tmpl w:val="B21A1A36"/>
    <w:lvl w:ilvl="0" w:tplc="E4486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861B3"/>
    <w:multiLevelType w:val="hybridMultilevel"/>
    <w:tmpl w:val="9CA017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4"/>
  </w:num>
  <w:num w:numId="5">
    <w:abstractNumId w:val="25"/>
  </w:num>
  <w:num w:numId="6">
    <w:abstractNumId w:val="14"/>
  </w:num>
  <w:num w:numId="7">
    <w:abstractNumId w:val="14"/>
    <w:lvlOverride w:ilvl="0">
      <w:startOverride w:val="5"/>
    </w:lvlOverride>
  </w:num>
  <w:num w:numId="8">
    <w:abstractNumId w:val="3"/>
  </w:num>
  <w:num w:numId="9">
    <w:abstractNumId w:val="19"/>
  </w:num>
  <w:num w:numId="10">
    <w:abstractNumId w:val="14"/>
    <w:lvlOverride w:ilvl="0">
      <w:startOverride w:val="7"/>
    </w:lvlOverride>
  </w:num>
  <w:num w:numId="11">
    <w:abstractNumId w:val="14"/>
    <w:lvlOverride w:ilvl="0">
      <w:startOverride w:val="9"/>
    </w:lvlOverride>
  </w:num>
  <w:num w:numId="12">
    <w:abstractNumId w:val="24"/>
  </w:num>
  <w:num w:numId="13">
    <w:abstractNumId w:val="15"/>
  </w:num>
  <w:num w:numId="14">
    <w:abstractNumId w:val="23"/>
  </w:num>
  <w:num w:numId="15">
    <w:abstractNumId w:val="13"/>
  </w:num>
  <w:num w:numId="16">
    <w:abstractNumId w:val="4"/>
  </w:num>
  <w:num w:numId="17">
    <w:abstractNumId w:val="11"/>
  </w:num>
  <w:num w:numId="18">
    <w:abstractNumId w:val="17"/>
  </w:num>
  <w:num w:numId="19">
    <w:abstractNumId w:val="8"/>
  </w:num>
  <w:num w:numId="20">
    <w:abstractNumId w:val="21"/>
  </w:num>
  <w:num w:numId="21">
    <w:abstractNumId w:val="20"/>
  </w:num>
  <w:num w:numId="22">
    <w:abstractNumId w:val="16"/>
  </w:num>
  <w:num w:numId="23">
    <w:abstractNumId w:val="18"/>
  </w:num>
  <w:num w:numId="24">
    <w:abstractNumId w:val="5"/>
  </w:num>
  <w:num w:numId="25">
    <w:abstractNumId w:val="2"/>
  </w:num>
  <w:num w:numId="26">
    <w:abstractNumId w:val="9"/>
  </w:num>
  <w:num w:numId="27">
    <w:abstractNumId w:val="0"/>
  </w:num>
  <w:num w:numId="28">
    <w:abstractNumId w:val="1"/>
  </w:num>
  <w:num w:numId="29">
    <w:abstractNumId w:val="7"/>
  </w:num>
  <w:num w:numId="30">
    <w:abstractNumId w:val="10"/>
  </w:num>
  <w:num w:numId="31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BF3"/>
    <w:rsid w:val="0000284F"/>
    <w:rsid w:val="00002D27"/>
    <w:rsid w:val="000064AC"/>
    <w:rsid w:val="00011CA3"/>
    <w:rsid w:val="00012C69"/>
    <w:rsid w:val="0002238F"/>
    <w:rsid w:val="000223CB"/>
    <w:rsid w:val="00030DAC"/>
    <w:rsid w:val="00040E51"/>
    <w:rsid w:val="00044298"/>
    <w:rsid w:val="000524B0"/>
    <w:rsid w:val="00063C79"/>
    <w:rsid w:val="000674A6"/>
    <w:rsid w:val="00075994"/>
    <w:rsid w:val="000759BD"/>
    <w:rsid w:val="00082D21"/>
    <w:rsid w:val="000915E9"/>
    <w:rsid w:val="00096CB3"/>
    <w:rsid w:val="000A2AD9"/>
    <w:rsid w:val="000A6C47"/>
    <w:rsid w:val="000B07D0"/>
    <w:rsid w:val="000B277E"/>
    <w:rsid w:val="000B377E"/>
    <w:rsid w:val="000B507F"/>
    <w:rsid w:val="000B752B"/>
    <w:rsid w:val="000C2DB2"/>
    <w:rsid w:val="000C4953"/>
    <w:rsid w:val="000D2AAF"/>
    <w:rsid w:val="000E5403"/>
    <w:rsid w:val="000E56C8"/>
    <w:rsid w:val="000E6307"/>
    <w:rsid w:val="000E7020"/>
    <w:rsid w:val="000E707A"/>
    <w:rsid w:val="000E7E92"/>
    <w:rsid w:val="000F13D6"/>
    <w:rsid w:val="000F3296"/>
    <w:rsid w:val="000F753A"/>
    <w:rsid w:val="00101F0F"/>
    <w:rsid w:val="0011523A"/>
    <w:rsid w:val="00116240"/>
    <w:rsid w:val="00124912"/>
    <w:rsid w:val="001277EB"/>
    <w:rsid w:val="001302AD"/>
    <w:rsid w:val="00146B35"/>
    <w:rsid w:val="00161ACC"/>
    <w:rsid w:val="00165DFD"/>
    <w:rsid w:val="00170718"/>
    <w:rsid w:val="00171BC5"/>
    <w:rsid w:val="00176444"/>
    <w:rsid w:val="00182454"/>
    <w:rsid w:val="00182B75"/>
    <w:rsid w:val="001853B2"/>
    <w:rsid w:val="00186D61"/>
    <w:rsid w:val="0019056D"/>
    <w:rsid w:val="00193DB0"/>
    <w:rsid w:val="001A198E"/>
    <w:rsid w:val="001B66F2"/>
    <w:rsid w:val="001C5A24"/>
    <w:rsid w:val="001C73DD"/>
    <w:rsid w:val="001D07E3"/>
    <w:rsid w:val="001D581D"/>
    <w:rsid w:val="001D5D3F"/>
    <w:rsid w:val="001E036F"/>
    <w:rsid w:val="001F0DA1"/>
    <w:rsid w:val="001F1002"/>
    <w:rsid w:val="001F1741"/>
    <w:rsid w:val="002038C4"/>
    <w:rsid w:val="002041E2"/>
    <w:rsid w:val="00204E7D"/>
    <w:rsid w:val="00206DB5"/>
    <w:rsid w:val="0021249F"/>
    <w:rsid w:val="00212583"/>
    <w:rsid w:val="00214197"/>
    <w:rsid w:val="00215B01"/>
    <w:rsid w:val="00215F2E"/>
    <w:rsid w:val="002209B6"/>
    <w:rsid w:val="00220C3C"/>
    <w:rsid w:val="002326CB"/>
    <w:rsid w:val="00234A74"/>
    <w:rsid w:val="002351D3"/>
    <w:rsid w:val="00236EFD"/>
    <w:rsid w:val="00236F93"/>
    <w:rsid w:val="00240FAC"/>
    <w:rsid w:val="00252FBB"/>
    <w:rsid w:val="00253164"/>
    <w:rsid w:val="002547B4"/>
    <w:rsid w:val="00254DBF"/>
    <w:rsid w:val="00254E8A"/>
    <w:rsid w:val="00255844"/>
    <w:rsid w:val="002609C9"/>
    <w:rsid w:val="002624AB"/>
    <w:rsid w:val="00265425"/>
    <w:rsid w:val="00267E00"/>
    <w:rsid w:val="00270612"/>
    <w:rsid w:val="0027399A"/>
    <w:rsid w:val="00274AF9"/>
    <w:rsid w:val="002752AF"/>
    <w:rsid w:val="0027668B"/>
    <w:rsid w:val="00276C4D"/>
    <w:rsid w:val="00283EA9"/>
    <w:rsid w:val="00284410"/>
    <w:rsid w:val="0028518A"/>
    <w:rsid w:val="00286D97"/>
    <w:rsid w:val="002922D0"/>
    <w:rsid w:val="002A2EB5"/>
    <w:rsid w:val="002A3460"/>
    <w:rsid w:val="002A52C1"/>
    <w:rsid w:val="002B3797"/>
    <w:rsid w:val="002C47DF"/>
    <w:rsid w:val="002D2C4D"/>
    <w:rsid w:val="002E74E0"/>
    <w:rsid w:val="002F2964"/>
    <w:rsid w:val="002F7150"/>
    <w:rsid w:val="00310093"/>
    <w:rsid w:val="003125B7"/>
    <w:rsid w:val="003165F1"/>
    <w:rsid w:val="00321365"/>
    <w:rsid w:val="00321540"/>
    <w:rsid w:val="00322707"/>
    <w:rsid w:val="0032731D"/>
    <w:rsid w:val="003303DB"/>
    <w:rsid w:val="00332464"/>
    <w:rsid w:val="003447A0"/>
    <w:rsid w:val="003458B8"/>
    <w:rsid w:val="00351462"/>
    <w:rsid w:val="00351949"/>
    <w:rsid w:val="00352657"/>
    <w:rsid w:val="00352ED4"/>
    <w:rsid w:val="00355C67"/>
    <w:rsid w:val="00364B41"/>
    <w:rsid w:val="00366A71"/>
    <w:rsid w:val="00366D9C"/>
    <w:rsid w:val="00375330"/>
    <w:rsid w:val="00387268"/>
    <w:rsid w:val="00390AD3"/>
    <w:rsid w:val="003947A0"/>
    <w:rsid w:val="00394C83"/>
    <w:rsid w:val="00396950"/>
    <w:rsid w:val="00397536"/>
    <w:rsid w:val="003977A0"/>
    <w:rsid w:val="003B002A"/>
    <w:rsid w:val="003B0E03"/>
    <w:rsid w:val="003B4493"/>
    <w:rsid w:val="003B6304"/>
    <w:rsid w:val="003C5956"/>
    <w:rsid w:val="003C602E"/>
    <w:rsid w:val="003C602F"/>
    <w:rsid w:val="003C766D"/>
    <w:rsid w:val="003D0735"/>
    <w:rsid w:val="003D0AD0"/>
    <w:rsid w:val="003E2F88"/>
    <w:rsid w:val="003E58CF"/>
    <w:rsid w:val="003E642E"/>
    <w:rsid w:val="003E7CFA"/>
    <w:rsid w:val="003F2B52"/>
    <w:rsid w:val="003F2B8E"/>
    <w:rsid w:val="003F3EBC"/>
    <w:rsid w:val="003F489A"/>
    <w:rsid w:val="004059E1"/>
    <w:rsid w:val="0041038C"/>
    <w:rsid w:val="00413F12"/>
    <w:rsid w:val="004157AD"/>
    <w:rsid w:val="00425680"/>
    <w:rsid w:val="00431EDD"/>
    <w:rsid w:val="00432776"/>
    <w:rsid w:val="00435A7E"/>
    <w:rsid w:val="00436A3E"/>
    <w:rsid w:val="00436F4F"/>
    <w:rsid w:val="0044081F"/>
    <w:rsid w:val="004451E3"/>
    <w:rsid w:val="0045344E"/>
    <w:rsid w:val="00453631"/>
    <w:rsid w:val="004550B0"/>
    <w:rsid w:val="00456660"/>
    <w:rsid w:val="004579F0"/>
    <w:rsid w:val="00463679"/>
    <w:rsid w:val="00464FEC"/>
    <w:rsid w:val="00466883"/>
    <w:rsid w:val="00466FB4"/>
    <w:rsid w:val="00467379"/>
    <w:rsid w:val="00471EC6"/>
    <w:rsid w:val="00473974"/>
    <w:rsid w:val="00477A89"/>
    <w:rsid w:val="004852EB"/>
    <w:rsid w:val="00485529"/>
    <w:rsid w:val="00486B9A"/>
    <w:rsid w:val="00487195"/>
    <w:rsid w:val="00487709"/>
    <w:rsid w:val="004A229F"/>
    <w:rsid w:val="004A37F3"/>
    <w:rsid w:val="004A3FBC"/>
    <w:rsid w:val="004A4541"/>
    <w:rsid w:val="004A69A6"/>
    <w:rsid w:val="004B2104"/>
    <w:rsid w:val="004C11AA"/>
    <w:rsid w:val="004C254E"/>
    <w:rsid w:val="004C4438"/>
    <w:rsid w:val="004C56F1"/>
    <w:rsid w:val="004D1AD1"/>
    <w:rsid w:val="004D2529"/>
    <w:rsid w:val="004E0355"/>
    <w:rsid w:val="004E1285"/>
    <w:rsid w:val="004E4CED"/>
    <w:rsid w:val="004E4D22"/>
    <w:rsid w:val="004E5551"/>
    <w:rsid w:val="004E5C96"/>
    <w:rsid w:val="004F0E45"/>
    <w:rsid w:val="004F191C"/>
    <w:rsid w:val="004F27A0"/>
    <w:rsid w:val="004F2913"/>
    <w:rsid w:val="004F3388"/>
    <w:rsid w:val="004F783B"/>
    <w:rsid w:val="00500348"/>
    <w:rsid w:val="00504140"/>
    <w:rsid w:val="005058EB"/>
    <w:rsid w:val="00510CC5"/>
    <w:rsid w:val="00514708"/>
    <w:rsid w:val="005256E5"/>
    <w:rsid w:val="00533898"/>
    <w:rsid w:val="005453B0"/>
    <w:rsid w:val="00547DE9"/>
    <w:rsid w:val="00553CE3"/>
    <w:rsid w:val="00553E6B"/>
    <w:rsid w:val="00555A0D"/>
    <w:rsid w:val="005601CD"/>
    <w:rsid w:val="00560607"/>
    <w:rsid w:val="0056470B"/>
    <w:rsid w:val="00565114"/>
    <w:rsid w:val="00565288"/>
    <w:rsid w:val="0056572C"/>
    <w:rsid w:val="0056717E"/>
    <w:rsid w:val="00576016"/>
    <w:rsid w:val="005803D9"/>
    <w:rsid w:val="00593BCD"/>
    <w:rsid w:val="005A5EF9"/>
    <w:rsid w:val="005A694A"/>
    <w:rsid w:val="005B0EE9"/>
    <w:rsid w:val="005B10FC"/>
    <w:rsid w:val="005C670C"/>
    <w:rsid w:val="005C724A"/>
    <w:rsid w:val="005D0FA0"/>
    <w:rsid w:val="005E205E"/>
    <w:rsid w:val="005E32AC"/>
    <w:rsid w:val="005E451E"/>
    <w:rsid w:val="005E6A40"/>
    <w:rsid w:val="005E7810"/>
    <w:rsid w:val="005F4786"/>
    <w:rsid w:val="005F5D2D"/>
    <w:rsid w:val="00603BD6"/>
    <w:rsid w:val="006052F0"/>
    <w:rsid w:val="00606CB3"/>
    <w:rsid w:val="00606FC2"/>
    <w:rsid w:val="00607D17"/>
    <w:rsid w:val="0062317D"/>
    <w:rsid w:val="0062353A"/>
    <w:rsid w:val="0062381D"/>
    <w:rsid w:val="00631807"/>
    <w:rsid w:val="0063440B"/>
    <w:rsid w:val="0064321E"/>
    <w:rsid w:val="0064337E"/>
    <w:rsid w:val="00643FD0"/>
    <w:rsid w:val="00651D2A"/>
    <w:rsid w:val="00653E5C"/>
    <w:rsid w:val="00656F27"/>
    <w:rsid w:val="00666C9C"/>
    <w:rsid w:val="00667210"/>
    <w:rsid w:val="00667B89"/>
    <w:rsid w:val="006732A8"/>
    <w:rsid w:val="00673839"/>
    <w:rsid w:val="00673F5C"/>
    <w:rsid w:val="00680A6B"/>
    <w:rsid w:val="00680CD0"/>
    <w:rsid w:val="00682AFA"/>
    <w:rsid w:val="00683586"/>
    <w:rsid w:val="00684D44"/>
    <w:rsid w:val="0068585A"/>
    <w:rsid w:val="0069009C"/>
    <w:rsid w:val="00696131"/>
    <w:rsid w:val="0069718F"/>
    <w:rsid w:val="006A06F9"/>
    <w:rsid w:val="006A156B"/>
    <w:rsid w:val="006B71A3"/>
    <w:rsid w:val="006C235D"/>
    <w:rsid w:val="006C3D27"/>
    <w:rsid w:val="006C66B3"/>
    <w:rsid w:val="006C6E74"/>
    <w:rsid w:val="006C7077"/>
    <w:rsid w:val="006D02EA"/>
    <w:rsid w:val="006D669E"/>
    <w:rsid w:val="006E001F"/>
    <w:rsid w:val="006E30DF"/>
    <w:rsid w:val="006E3A16"/>
    <w:rsid w:val="006E7360"/>
    <w:rsid w:val="006F6202"/>
    <w:rsid w:val="006F73AE"/>
    <w:rsid w:val="0070121C"/>
    <w:rsid w:val="00702111"/>
    <w:rsid w:val="00717E6A"/>
    <w:rsid w:val="00720A7C"/>
    <w:rsid w:val="00721813"/>
    <w:rsid w:val="00722CBB"/>
    <w:rsid w:val="00723DBE"/>
    <w:rsid w:val="00744F03"/>
    <w:rsid w:val="00747638"/>
    <w:rsid w:val="00756C3B"/>
    <w:rsid w:val="007577ED"/>
    <w:rsid w:val="007741B6"/>
    <w:rsid w:val="00776ED3"/>
    <w:rsid w:val="00780308"/>
    <w:rsid w:val="00781323"/>
    <w:rsid w:val="00784435"/>
    <w:rsid w:val="0078586B"/>
    <w:rsid w:val="00790CCA"/>
    <w:rsid w:val="007A0872"/>
    <w:rsid w:val="007A37E1"/>
    <w:rsid w:val="007A389C"/>
    <w:rsid w:val="007A4D4B"/>
    <w:rsid w:val="007A537E"/>
    <w:rsid w:val="007B1581"/>
    <w:rsid w:val="007B36CA"/>
    <w:rsid w:val="007B6707"/>
    <w:rsid w:val="007B7B4A"/>
    <w:rsid w:val="007C4174"/>
    <w:rsid w:val="007C7BF4"/>
    <w:rsid w:val="007D1DA0"/>
    <w:rsid w:val="007D2233"/>
    <w:rsid w:val="007D224F"/>
    <w:rsid w:val="007D22A6"/>
    <w:rsid w:val="007D3920"/>
    <w:rsid w:val="007D6163"/>
    <w:rsid w:val="007E3CF8"/>
    <w:rsid w:val="007E4E93"/>
    <w:rsid w:val="007E5130"/>
    <w:rsid w:val="007E57BC"/>
    <w:rsid w:val="007E5D92"/>
    <w:rsid w:val="007F1245"/>
    <w:rsid w:val="007F3952"/>
    <w:rsid w:val="007F6218"/>
    <w:rsid w:val="0080472A"/>
    <w:rsid w:val="00810442"/>
    <w:rsid w:val="008115F2"/>
    <w:rsid w:val="00812793"/>
    <w:rsid w:val="00813A89"/>
    <w:rsid w:val="00815A14"/>
    <w:rsid w:val="00817515"/>
    <w:rsid w:val="00830428"/>
    <w:rsid w:val="008321CB"/>
    <w:rsid w:val="0083263F"/>
    <w:rsid w:val="008362D8"/>
    <w:rsid w:val="00837CD0"/>
    <w:rsid w:val="00842663"/>
    <w:rsid w:val="008516FE"/>
    <w:rsid w:val="00855ACE"/>
    <w:rsid w:val="008615E0"/>
    <w:rsid w:val="008629DE"/>
    <w:rsid w:val="00863F86"/>
    <w:rsid w:val="0087078F"/>
    <w:rsid w:val="00871046"/>
    <w:rsid w:val="0087597F"/>
    <w:rsid w:val="00875F5D"/>
    <w:rsid w:val="00877ECC"/>
    <w:rsid w:val="008830DD"/>
    <w:rsid w:val="008933FE"/>
    <w:rsid w:val="00896F03"/>
    <w:rsid w:val="008A079A"/>
    <w:rsid w:val="008A2005"/>
    <w:rsid w:val="008B0F32"/>
    <w:rsid w:val="008B1040"/>
    <w:rsid w:val="008B6884"/>
    <w:rsid w:val="008B7ACA"/>
    <w:rsid w:val="008C63D7"/>
    <w:rsid w:val="008C6961"/>
    <w:rsid w:val="008D4021"/>
    <w:rsid w:val="008E3EC4"/>
    <w:rsid w:val="008E66CA"/>
    <w:rsid w:val="008E72EB"/>
    <w:rsid w:val="009059A1"/>
    <w:rsid w:val="009063A5"/>
    <w:rsid w:val="0090694E"/>
    <w:rsid w:val="00907887"/>
    <w:rsid w:val="009133E4"/>
    <w:rsid w:val="00914B69"/>
    <w:rsid w:val="00915A24"/>
    <w:rsid w:val="00916BDD"/>
    <w:rsid w:val="00924F57"/>
    <w:rsid w:val="0092596E"/>
    <w:rsid w:val="00926548"/>
    <w:rsid w:val="00930F2E"/>
    <w:rsid w:val="009349D1"/>
    <w:rsid w:val="00934A5F"/>
    <w:rsid w:val="0093799E"/>
    <w:rsid w:val="009410BE"/>
    <w:rsid w:val="00942DEE"/>
    <w:rsid w:val="00946A1C"/>
    <w:rsid w:val="00947F1D"/>
    <w:rsid w:val="00952C22"/>
    <w:rsid w:val="009605B9"/>
    <w:rsid w:val="00964F46"/>
    <w:rsid w:val="00967C2B"/>
    <w:rsid w:val="00974BFC"/>
    <w:rsid w:val="00982007"/>
    <w:rsid w:val="009847A6"/>
    <w:rsid w:val="009856B1"/>
    <w:rsid w:val="00986A0D"/>
    <w:rsid w:val="009873D6"/>
    <w:rsid w:val="009A1245"/>
    <w:rsid w:val="009A3D13"/>
    <w:rsid w:val="009A716E"/>
    <w:rsid w:val="009A76F3"/>
    <w:rsid w:val="009A7D7C"/>
    <w:rsid w:val="009B3257"/>
    <w:rsid w:val="009B5391"/>
    <w:rsid w:val="009B703D"/>
    <w:rsid w:val="009C268F"/>
    <w:rsid w:val="009C55AC"/>
    <w:rsid w:val="009C577E"/>
    <w:rsid w:val="009C656F"/>
    <w:rsid w:val="009D4B52"/>
    <w:rsid w:val="009D5258"/>
    <w:rsid w:val="009D6352"/>
    <w:rsid w:val="009E7BF3"/>
    <w:rsid w:val="009F2401"/>
    <w:rsid w:val="009F6702"/>
    <w:rsid w:val="00A017E8"/>
    <w:rsid w:val="00A02811"/>
    <w:rsid w:val="00A0653D"/>
    <w:rsid w:val="00A14093"/>
    <w:rsid w:val="00A1613E"/>
    <w:rsid w:val="00A171E4"/>
    <w:rsid w:val="00A25C26"/>
    <w:rsid w:val="00A26ACF"/>
    <w:rsid w:val="00A27334"/>
    <w:rsid w:val="00A273EC"/>
    <w:rsid w:val="00A40797"/>
    <w:rsid w:val="00A41B4B"/>
    <w:rsid w:val="00A469C8"/>
    <w:rsid w:val="00A54EB8"/>
    <w:rsid w:val="00A56168"/>
    <w:rsid w:val="00A65C6A"/>
    <w:rsid w:val="00A73EB5"/>
    <w:rsid w:val="00A810E9"/>
    <w:rsid w:val="00A87B4D"/>
    <w:rsid w:val="00A92052"/>
    <w:rsid w:val="00AA6B96"/>
    <w:rsid w:val="00AA7741"/>
    <w:rsid w:val="00AB3125"/>
    <w:rsid w:val="00AB7D05"/>
    <w:rsid w:val="00AC1691"/>
    <w:rsid w:val="00AD1A37"/>
    <w:rsid w:val="00AD3F77"/>
    <w:rsid w:val="00AD617A"/>
    <w:rsid w:val="00AE1387"/>
    <w:rsid w:val="00AE1414"/>
    <w:rsid w:val="00AE3C61"/>
    <w:rsid w:val="00AE4145"/>
    <w:rsid w:val="00AE5776"/>
    <w:rsid w:val="00AE6E21"/>
    <w:rsid w:val="00AF25C2"/>
    <w:rsid w:val="00AF3813"/>
    <w:rsid w:val="00AF7871"/>
    <w:rsid w:val="00B0411A"/>
    <w:rsid w:val="00B064D3"/>
    <w:rsid w:val="00B1691A"/>
    <w:rsid w:val="00B245C8"/>
    <w:rsid w:val="00B30035"/>
    <w:rsid w:val="00B31ED9"/>
    <w:rsid w:val="00B32518"/>
    <w:rsid w:val="00B32BBA"/>
    <w:rsid w:val="00B33BD5"/>
    <w:rsid w:val="00B35CB3"/>
    <w:rsid w:val="00B4175B"/>
    <w:rsid w:val="00B4353F"/>
    <w:rsid w:val="00B44275"/>
    <w:rsid w:val="00B47A42"/>
    <w:rsid w:val="00B56437"/>
    <w:rsid w:val="00B6621F"/>
    <w:rsid w:val="00B703F3"/>
    <w:rsid w:val="00B71FD9"/>
    <w:rsid w:val="00B75E3B"/>
    <w:rsid w:val="00B83F63"/>
    <w:rsid w:val="00B87D4C"/>
    <w:rsid w:val="00B949E7"/>
    <w:rsid w:val="00B94E09"/>
    <w:rsid w:val="00B97A7F"/>
    <w:rsid w:val="00B97F08"/>
    <w:rsid w:val="00BA1578"/>
    <w:rsid w:val="00BA1D2E"/>
    <w:rsid w:val="00BA35FB"/>
    <w:rsid w:val="00BC62E4"/>
    <w:rsid w:val="00BC7D3E"/>
    <w:rsid w:val="00BD520F"/>
    <w:rsid w:val="00BD5FE9"/>
    <w:rsid w:val="00BE49BF"/>
    <w:rsid w:val="00C00D85"/>
    <w:rsid w:val="00C013B1"/>
    <w:rsid w:val="00C03F8A"/>
    <w:rsid w:val="00C15DB4"/>
    <w:rsid w:val="00C16741"/>
    <w:rsid w:val="00C20607"/>
    <w:rsid w:val="00C21A1A"/>
    <w:rsid w:val="00C267AC"/>
    <w:rsid w:val="00C3407A"/>
    <w:rsid w:val="00C34353"/>
    <w:rsid w:val="00C3676E"/>
    <w:rsid w:val="00C41479"/>
    <w:rsid w:val="00C4679A"/>
    <w:rsid w:val="00C475B1"/>
    <w:rsid w:val="00C54A20"/>
    <w:rsid w:val="00C55EB5"/>
    <w:rsid w:val="00C61A3E"/>
    <w:rsid w:val="00C654BB"/>
    <w:rsid w:val="00C662C4"/>
    <w:rsid w:val="00C70B42"/>
    <w:rsid w:val="00C74C8F"/>
    <w:rsid w:val="00C80691"/>
    <w:rsid w:val="00C82297"/>
    <w:rsid w:val="00C838AA"/>
    <w:rsid w:val="00C86105"/>
    <w:rsid w:val="00C86AD2"/>
    <w:rsid w:val="00C940EF"/>
    <w:rsid w:val="00C963E7"/>
    <w:rsid w:val="00CA1B9E"/>
    <w:rsid w:val="00CA4230"/>
    <w:rsid w:val="00CB02C2"/>
    <w:rsid w:val="00CB0B3E"/>
    <w:rsid w:val="00CB269E"/>
    <w:rsid w:val="00CB2724"/>
    <w:rsid w:val="00CB3315"/>
    <w:rsid w:val="00CB7340"/>
    <w:rsid w:val="00CB7FE9"/>
    <w:rsid w:val="00CC02C2"/>
    <w:rsid w:val="00CC0B65"/>
    <w:rsid w:val="00CC0C62"/>
    <w:rsid w:val="00CC592A"/>
    <w:rsid w:val="00CD0116"/>
    <w:rsid w:val="00CD04E9"/>
    <w:rsid w:val="00CE3556"/>
    <w:rsid w:val="00CE40C1"/>
    <w:rsid w:val="00CE4647"/>
    <w:rsid w:val="00CF56F8"/>
    <w:rsid w:val="00CF7443"/>
    <w:rsid w:val="00D009AD"/>
    <w:rsid w:val="00D02F7E"/>
    <w:rsid w:val="00D0304A"/>
    <w:rsid w:val="00D04753"/>
    <w:rsid w:val="00D05AED"/>
    <w:rsid w:val="00D05D15"/>
    <w:rsid w:val="00D10B25"/>
    <w:rsid w:val="00D12922"/>
    <w:rsid w:val="00D15515"/>
    <w:rsid w:val="00D17472"/>
    <w:rsid w:val="00D23F82"/>
    <w:rsid w:val="00D252FB"/>
    <w:rsid w:val="00D27542"/>
    <w:rsid w:val="00D302BC"/>
    <w:rsid w:val="00D34B0B"/>
    <w:rsid w:val="00D3756A"/>
    <w:rsid w:val="00D43627"/>
    <w:rsid w:val="00D441EE"/>
    <w:rsid w:val="00D465D9"/>
    <w:rsid w:val="00D51A62"/>
    <w:rsid w:val="00D6790D"/>
    <w:rsid w:val="00D704E3"/>
    <w:rsid w:val="00D70C84"/>
    <w:rsid w:val="00D711A0"/>
    <w:rsid w:val="00D73AC9"/>
    <w:rsid w:val="00D74E3E"/>
    <w:rsid w:val="00D7720E"/>
    <w:rsid w:val="00D77E5D"/>
    <w:rsid w:val="00D8227B"/>
    <w:rsid w:val="00D85DEB"/>
    <w:rsid w:val="00D91EE9"/>
    <w:rsid w:val="00DA10DB"/>
    <w:rsid w:val="00DA2040"/>
    <w:rsid w:val="00DA40E2"/>
    <w:rsid w:val="00DA4835"/>
    <w:rsid w:val="00DB5028"/>
    <w:rsid w:val="00DB67E4"/>
    <w:rsid w:val="00DB6C18"/>
    <w:rsid w:val="00DC0705"/>
    <w:rsid w:val="00DC0A8A"/>
    <w:rsid w:val="00DC7612"/>
    <w:rsid w:val="00DD5145"/>
    <w:rsid w:val="00DD7715"/>
    <w:rsid w:val="00DE2944"/>
    <w:rsid w:val="00DF47E5"/>
    <w:rsid w:val="00DF5903"/>
    <w:rsid w:val="00E015D2"/>
    <w:rsid w:val="00E03FEE"/>
    <w:rsid w:val="00E049DD"/>
    <w:rsid w:val="00E112CA"/>
    <w:rsid w:val="00E3170D"/>
    <w:rsid w:val="00E3257C"/>
    <w:rsid w:val="00E32ABA"/>
    <w:rsid w:val="00E34293"/>
    <w:rsid w:val="00E433F8"/>
    <w:rsid w:val="00E43C9B"/>
    <w:rsid w:val="00E4465C"/>
    <w:rsid w:val="00E50AA1"/>
    <w:rsid w:val="00E519DB"/>
    <w:rsid w:val="00E562AC"/>
    <w:rsid w:val="00E64959"/>
    <w:rsid w:val="00E7695E"/>
    <w:rsid w:val="00E7780D"/>
    <w:rsid w:val="00E8065D"/>
    <w:rsid w:val="00E85883"/>
    <w:rsid w:val="00E90C9F"/>
    <w:rsid w:val="00E92730"/>
    <w:rsid w:val="00E95FAC"/>
    <w:rsid w:val="00E97BD1"/>
    <w:rsid w:val="00EA1DEC"/>
    <w:rsid w:val="00EA6399"/>
    <w:rsid w:val="00EA691B"/>
    <w:rsid w:val="00EB5AE7"/>
    <w:rsid w:val="00EB7767"/>
    <w:rsid w:val="00EC2675"/>
    <w:rsid w:val="00EC53A8"/>
    <w:rsid w:val="00ED2BDE"/>
    <w:rsid w:val="00ED4338"/>
    <w:rsid w:val="00EE742B"/>
    <w:rsid w:val="00EF4811"/>
    <w:rsid w:val="00EF576D"/>
    <w:rsid w:val="00F120F1"/>
    <w:rsid w:val="00F16B56"/>
    <w:rsid w:val="00F2081C"/>
    <w:rsid w:val="00F20F44"/>
    <w:rsid w:val="00F20F63"/>
    <w:rsid w:val="00F22C91"/>
    <w:rsid w:val="00F2418B"/>
    <w:rsid w:val="00F33F68"/>
    <w:rsid w:val="00F37DC4"/>
    <w:rsid w:val="00F40CC1"/>
    <w:rsid w:val="00F420C8"/>
    <w:rsid w:val="00F46CD7"/>
    <w:rsid w:val="00F5285C"/>
    <w:rsid w:val="00F573F2"/>
    <w:rsid w:val="00F615BF"/>
    <w:rsid w:val="00F6284D"/>
    <w:rsid w:val="00F73C07"/>
    <w:rsid w:val="00F8002C"/>
    <w:rsid w:val="00F81638"/>
    <w:rsid w:val="00F87CC3"/>
    <w:rsid w:val="00F87F62"/>
    <w:rsid w:val="00F90CCF"/>
    <w:rsid w:val="00F948C2"/>
    <w:rsid w:val="00F94FBA"/>
    <w:rsid w:val="00FA0815"/>
    <w:rsid w:val="00FA42F1"/>
    <w:rsid w:val="00FA4C84"/>
    <w:rsid w:val="00FA7C15"/>
    <w:rsid w:val="00FB3154"/>
    <w:rsid w:val="00FB3A83"/>
    <w:rsid w:val="00FB3AC5"/>
    <w:rsid w:val="00FD7C15"/>
    <w:rsid w:val="00FE077F"/>
    <w:rsid w:val="00FE1839"/>
    <w:rsid w:val="00FE18A8"/>
    <w:rsid w:val="00FF34C8"/>
    <w:rsid w:val="00FF4471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FAE3C"/>
  <w15:docId w15:val="{AB0D7139-83C2-4110-9C96-7BC5D78A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76D"/>
    <w:rPr>
      <w:sz w:val="24"/>
      <w:szCs w:val="24"/>
    </w:rPr>
  </w:style>
  <w:style w:type="paragraph" w:styleId="1">
    <w:name w:val="heading 1"/>
    <w:basedOn w:val="a"/>
    <w:next w:val="a"/>
    <w:qFormat/>
    <w:rsid w:val="00EF576D"/>
    <w:pPr>
      <w:keepNext/>
      <w:jc w:val="both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F576D"/>
    <w:pPr>
      <w:jc w:val="both"/>
    </w:pPr>
  </w:style>
  <w:style w:type="paragraph" w:styleId="2">
    <w:name w:val="Body Text 2"/>
    <w:basedOn w:val="a"/>
    <w:rsid w:val="00EF576D"/>
    <w:pPr>
      <w:jc w:val="both"/>
    </w:pPr>
    <w:rPr>
      <w:b/>
      <w:bCs/>
    </w:rPr>
  </w:style>
  <w:style w:type="character" w:styleId="-">
    <w:name w:val="Hyperlink"/>
    <w:basedOn w:val="a0"/>
    <w:uiPriority w:val="99"/>
    <w:rsid w:val="00EF576D"/>
    <w:rPr>
      <w:color w:val="0000FF"/>
      <w:u w:val="single"/>
    </w:rPr>
  </w:style>
  <w:style w:type="paragraph" w:styleId="a4">
    <w:name w:val="Title"/>
    <w:basedOn w:val="a"/>
    <w:qFormat/>
    <w:rsid w:val="00684D44"/>
    <w:pPr>
      <w:spacing w:line="360" w:lineRule="auto"/>
      <w:jc w:val="center"/>
    </w:pPr>
    <w:rPr>
      <w:b/>
      <w:bCs/>
      <w:u w:val="single"/>
    </w:rPr>
  </w:style>
  <w:style w:type="paragraph" w:styleId="a5">
    <w:name w:val="Subtitle"/>
    <w:basedOn w:val="a"/>
    <w:qFormat/>
    <w:rsid w:val="00684D44"/>
    <w:pPr>
      <w:jc w:val="center"/>
    </w:pPr>
    <w:rPr>
      <w:b/>
      <w:bCs/>
    </w:rPr>
  </w:style>
  <w:style w:type="paragraph" w:styleId="a6">
    <w:name w:val="header"/>
    <w:basedOn w:val="a"/>
    <w:link w:val="Char0"/>
    <w:rsid w:val="0062317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62317D"/>
    <w:rPr>
      <w:sz w:val="24"/>
      <w:szCs w:val="24"/>
    </w:rPr>
  </w:style>
  <w:style w:type="paragraph" w:styleId="a7">
    <w:name w:val="footer"/>
    <w:basedOn w:val="a"/>
    <w:link w:val="Char1"/>
    <w:uiPriority w:val="99"/>
    <w:rsid w:val="0062317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62317D"/>
    <w:rPr>
      <w:sz w:val="24"/>
      <w:szCs w:val="24"/>
    </w:rPr>
  </w:style>
  <w:style w:type="paragraph" w:customStyle="1" w:styleId="10">
    <w:name w:val="Παράγραφος λίστας1"/>
    <w:basedOn w:val="a"/>
    <w:uiPriority w:val="99"/>
    <w:rsid w:val="00E3170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D3756A"/>
    <w:pPr>
      <w:spacing w:before="100" w:beforeAutospacing="1" w:after="100" w:afterAutospacing="1"/>
    </w:pPr>
  </w:style>
  <w:style w:type="character" w:customStyle="1" w:styleId="hps">
    <w:name w:val="hps"/>
    <w:basedOn w:val="a0"/>
    <w:rsid w:val="00413F12"/>
  </w:style>
  <w:style w:type="paragraph" w:styleId="a8">
    <w:name w:val="No Spacing"/>
    <w:uiPriority w:val="1"/>
    <w:qFormat/>
    <w:rsid w:val="00413F12"/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Σώμα κειμένου Char"/>
    <w:basedOn w:val="a0"/>
    <w:link w:val="a3"/>
    <w:rsid w:val="001B66F2"/>
    <w:rPr>
      <w:sz w:val="24"/>
      <w:szCs w:val="24"/>
    </w:rPr>
  </w:style>
  <w:style w:type="paragraph" w:styleId="3">
    <w:name w:val="Body Text 3"/>
    <w:basedOn w:val="a"/>
    <w:link w:val="3Char"/>
    <w:rsid w:val="001D5D3F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1D5D3F"/>
    <w:rPr>
      <w:sz w:val="16"/>
      <w:szCs w:val="16"/>
    </w:rPr>
  </w:style>
  <w:style w:type="paragraph" w:styleId="a9">
    <w:name w:val="List Paragraph"/>
    <w:basedOn w:val="a"/>
    <w:uiPriority w:val="34"/>
    <w:qFormat/>
    <w:rsid w:val="00214197"/>
    <w:pPr>
      <w:ind w:left="720"/>
      <w:contextualSpacing/>
    </w:pPr>
  </w:style>
  <w:style w:type="character" w:customStyle="1" w:styleId="xref-bibr3">
    <w:name w:val="xref-bibr3"/>
    <w:basedOn w:val="a0"/>
    <w:rsid w:val="00606CB3"/>
  </w:style>
  <w:style w:type="paragraph" w:styleId="aa">
    <w:name w:val="Balloon Text"/>
    <w:basedOn w:val="a"/>
    <w:link w:val="Char2"/>
    <w:rsid w:val="00C15DB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rsid w:val="00C15DB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78586B"/>
    <w:rPr>
      <w:b/>
      <w:bCs/>
    </w:rPr>
  </w:style>
  <w:style w:type="character" w:styleId="-0">
    <w:name w:val="FollowedHyperlink"/>
    <w:basedOn w:val="a0"/>
    <w:rsid w:val="005A694A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947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karavelas@uoi.gr" TargetMode="External"/><Relationship Id="rId13" Type="http://schemas.openxmlformats.org/officeDocument/2006/relationships/hyperlink" Target="http://www.educircle.gr/periodiko/index.php/tomos-4-teyxos-2-201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educircle.gr/periodiko/index.php/tomos-4-teyxos-2-2016/62-teyxi-periodikon/tomos-4-teyxos-2/431-skepseis-gia-ti-didaskalia-tis-glossas-mesa-apo-mia-periigisi-sta-ekpaideftika-systimata-tis-elladas-kai-tis-finlandias" TargetMode="External"/><Relationship Id="rId17" Type="http://schemas.openxmlformats.org/officeDocument/2006/relationships/hyperlink" Target="http://www.grin.com/el/e-book/308689/empiries-apo-to-filandiko-ekpaideftiko-systim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sichologiagr.com/wp-content/uploads/2021/01/PER-SKEPSY-TEYXOS-6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journals.epublishing.ekt.gr/index.php/latic/article/view/273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eospaidagogos.online/files/21_Teyxos_Neou_Paidagogou_Noemvrios_2020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academypublisher.com/jltr/vol03/no06/jltr0306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i-schools.gr/publications/epitheorisi/teyxos17/" TargetMode="External"/><Relationship Id="rId14" Type="http://schemas.openxmlformats.org/officeDocument/2006/relationships/hyperlink" Target="http://periodiko.inpatra.gr/issue/issue31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F709-46A4-47BD-87F0-BF6F2BC3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11</Pages>
  <Words>2928</Words>
  <Characters>15817</Characters>
  <Application>Microsoft Office Word</Application>
  <DocSecurity>0</DocSecurity>
  <Lines>131</Lines>
  <Paragraphs>37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ΓΚΑΡΑΒΕΛΑΣ ΚΩΝΣΤΑΝΤΙΝΟΣ</vt:lpstr>
      <vt:lpstr>                                           ΓΚΑΡΑΒΕΛΑΣ ΚΩΝΣΤΑΝΤΙΝΟΣ</vt:lpstr>
    </vt:vector>
  </TitlesOfParts>
  <Company>*</Company>
  <LinksUpToDate>false</LinksUpToDate>
  <CharactersWithSpaces>18708</CharactersWithSpaces>
  <SharedDoc>false</SharedDoc>
  <HLinks>
    <vt:vector size="18" baseType="variant">
      <vt:variant>
        <vt:i4>1900569</vt:i4>
      </vt:variant>
      <vt:variant>
        <vt:i4>6</vt:i4>
      </vt:variant>
      <vt:variant>
        <vt:i4>0</vt:i4>
      </vt:variant>
      <vt:variant>
        <vt:i4>5</vt:i4>
      </vt:variant>
      <vt:variant>
        <vt:lpwstr>http://www.academypublisher.com/jltr/vol03/no06/jltr0306.pdf</vt:lpwstr>
      </vt:variant>
      <vt:variant>
        <vt:lpwstr/>
      </vt:variant>
      <vt:variant>
        <vt:i4>7209020</vt:i4>
      </vt:variant>
      <vt:variant>
        <vt:i4>3</vt:i4>
      </vt:variant>
      <vt:variant>
        <vt:i4>0</vt:i4>
      </vt:variant>
      <vt:variant>
        <vt:i4>5</vt:i4>
      </vt:variant>
      <vt:variant>
        <vt:lpwstr>http://www.pi-schools.gr/publications/epitheorisi/teyxos17/</vt:lpwstr>
      </vt:variant>
      <vt:variant>
        <vt:lpwstr/>
      </vt:variant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mailto:me01095@cc.uoi.gr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ΓΚΑΡΑΒΕΛΑΣ ΚΩΝΣΤΑΝΤΙΝΟΣ</dc:title>
  <dc:creator>User</dc:creator>
  <cp:lastModifiedBy>Gkaravelas Konstantinos</cp:lastModifiedBy>
  <cp:revision>59</cp:revision>
  <cp:lastPrinted>2017-04-04T18:34:00Z</cp:lastPrinted>
  <dcterms:created xsi:type="dcterms:W3CDTF">2018-05-04T06:35:00Z</dcterms:created>
  <dcterms:modified xsi:type="dcterms:W3CDTF">2021-09-09T16:56:00Z</dcterms:modified>
</cp:coreProperties>
</file>